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73998386"/>
        <w:docPartObj>
          <w:docPartGallery w:val="Cover Pages"/>
          <w:docPartUnique/>
        </w:docPartObj>
      </w:sdtPr>
      <w:sdtEndPr>
        <w:rPr>
          <w:rFonts w:ascii="Times New Roman" w:hAnsi="Times New Roman"/>
          <w:sz w:val="24"/>
          <w:szCs w:val="24"/>
        </w:rPr>
      </w:sdtEndPr>
      <w:sdtContent>
        <w:tbl>
          <w:tblPr>
            <w:tblW w:w="5000" w:type="pct"/>
            <w:jc w:val="center"/>
            <w:tblLook w:val="04A0" w:firstRow="1" w:lastRow="0" w:firstColumn="1" w:lastColumn="0" w:noHBand="0" w:noVBand="1"/>
          </w:tblPr>
          <w:tblGrid>
            <w:gridCol w:w="9072"/>
          </w:tblGrid>
          <w:tr w:rsidR="00BC1DC6" w:rsidTr="00E3513F">
            <w:trPr>
              <w:trHeight w:val="2880"/>
              <w:jc w:val="center"/>
            </w:trPr>
            <w:tc>
              <w:tcPr>
                <w:tcW w:w="5000" w:type="pct"/>
              </w:tcPr>
              <w:p w:rsidR="00BC1DC6" w:rsidRDefault="00BC1DC6" w:rsidP="009002FE">
                <w:pPr>
                  <w:jc w:val="right"/>
                </w:pPr>
              </w:p>
            </w:tc>
          </w:tr>
          <w:tr w:rsidR="00BC1DC6" w:rsidTr="00E3513F">
            <w:trPr>
              <w:trHeight w:val="1440"/>
              <w:jc w:val="center"/>
            </w:trPr>
            <w:sdt>
              <w:sdtPr>
                <w:rPr>
                  <w:rFonts w:asciiTheme="majorHAnsi" w:eastAsiaTheme="majorEastAsia" w:hAnsiTheme="majorHAnsi" w:cstheme="majorBidi"/>
                  <w:sz w:val="80"/>
                  <w:szCs w:val="80"/>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C1DC6" w:rsidRDefault="00E15DF3" w:rsidP="00BC1DC6">
                    <w:pPr>
                      <w:pStyle w:val="Ingetavst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Kvalitetsberättelse 2019</w:t>
                    </w:r>
                  </w:p>
                </w:tc>
              </w:sdtContent>
            </w:sdt>
          </w:tr>
          <w:tr w:rsidR="00BC1DC6" w:rsidTr="00E3513F">
            <w:trPr>
              <w:trHeight w:val="720"/>
              <w:jc w:val="center"/>
            </w:trPr>
            <w:sdt>
              <w:sdtPr>
                <w:rPr>
                  <w:rFonts w:asciiTheme="majorHAnsi" w:eastAsiaTheme="majorEastAsia" w:hAnsiTheme="majorHAnsi" w:cstheme="majorBidi"/>
                  <w:sz w:val="44"/>
                  <w:szCs w:val="44"/>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C1DC6" w:rsidRDefault="00BC1DC6" w:rsidP="00BC1DC6">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Socialnämndens verksamheter</w:t>
                    </w:r>
                  </w:p>
                </w:tc>
              </w:sdtContent>
            </w:sdt>
          </w:tr>
          <w:tr w:rsidR="00BC1DC6" w:rsidTr="00E3513F">
            <w:trPr>
              <w:trHeight w:val="360"/>
              <w:jc w:val="center"/>
            </w:trPr>
            <w:tc>
              <w:tcPr>
                <w:tcW w:w="5000" w:type="pct"/>
                <w:vAlign w:val="center"/>
              </w:tcPr>
              <w:p w:rsidR="00BC1DC6" w:rsidRDefault="00BC1DC6" w:rsidP="00E3513F">
                <w:pPr>
                  <w:pStyle w:val="Ingetavstnd"/>
                  <w:jc w:val="center"/>
                </w:pPr>
              </w:p>
            </w:tc>
          </w:tr>
          <w:tr w:rsidR="00BC1DC6" w:rsidTr="00E3513F">
            <w:trPr>
              <w:trHeight w:val="360"/>
              <w:jc w:val="center"/>
            </w:trPr>
            <w:tc>
              <w:tcPr>
                <w:tcW w:w="5000" w:type="pct"/>
                <w:vAlign w:val="center"/>
              </w:tcPr>
              <w:p w:rsidR="00BC1DC6" w:rsidRDefault="00BC1DC6" w:rsidP="00E3513F">
                <w:pPr>
                  <w:pStyle w:val="Ingetavstnd"/>
                  <w:jc w:val="center"/>
                  <w:rPr>
                    <w:b/>
                    <w:bCs/>
                  </w:rPr>
                </w:pPr>
              </w:p>
            </w:tc>
          </w:tr>
          <w:tr w:rsidR="00BC1DC6" w:rsidTr="00E3513F">
            <w:trPr>
              <w:trHeight w:val="360"/>
              <w:jc w:val="center"/>
            </w:trPr>
            <w:tc>
              <w:tcPr>
                <w:tcW w:w="5000" w:type="pct"/>
                <w:vAlign w:val="center"/>
              </w:tcPr>
              <w:p w:rsidR="00BC1DC6" w:rsidRDefault="00BC1DC6" w:rsidP="00E3513F">
                <w:pPr>
                  <w:pStyle w:val="Ingetavstnd"/>
                  <w:jc w:val="center"/>
                  <w:rPr>
                    <w:b/>
                    <w:bCs/>
                  </w:rPr>
                </w:pPr>
              </w:p>
            </w:tc>
          </w:tr>
        </w:tbl>
        <w:p w:rsidR="00BC1DC6" w:rsidRDefault="00BC1DC6" w:rsidP="00BC1DC6"/>
        <w:p w:rsidR="00BC1DC6" w:rsidRDefault="00BC1DC6" w:rsidP="00BC1DC6"/>
        <w:tbl>
          <w:tblPr>
            <w:tblpPr w:leftFromText="187" w:rightFromText="187" w:horzAnchor="margin" w:tblpXSpec="center" w:tblpYSpec="bottom"/>
            <w:tblW w:w="5000" w:type="pct"/>
            <w:tblLook w:val="04A0" w:firstRow="1" w:lastRow="0" w:firstColumn="1" w:lastColumn="0" w:noHBand="0" w:noVBand="1"/>
          </w:tblPr>
          <w:tblGrid>
            <w:gridCol w:w="9072"/>
          </w:tblGrid>
          <w:tr w:rsidR="00BC1DC6" w:rsidTr="00E3513F">
            <w:tc>
              <w:tcPr>
                <w:tcW w:w="5000" w:type="pct"/>
              </w:tcPr>
              <w:p w:rsidR="00BC1DC6" w:rsidRDefault="00BC1DC6" w:rsidP="00E3513F">
                <w:pPr>
                  <w:pStyle w:val="Ingetavstnd"/>
                </w:pPr>
              </w:p>
            </w:tc>
          </w:tr>
        </w:tbl>
        <w:p w:rsidR="00BC1DC6" w:rsidRDefault="00BC1DC6" w:rsidP="00BC1DC6"/>
        <w:p w:rsidR="00BC1DC6" w:rsidRDefault="00BC1DC6" w:rsidP="00BC1DC6">
          <w:pPr>
            <w:rPr>
              <w:rFonts w:ascii="Times New Roman" w:hAnsi="Times New Roman"/>
              <w:sz w:val="24"/>
              <w:szCs w:val="24"/>
            </w:rPr>
          </w:pPr>
          <w:r>
            <w:rPr>
              <w:rFonts w:ascii="Times New Roman" w:hAnsi="Times New Roman"/>
              <w:sz w:val="24"/>
              <w:szCs w:val="24"/>
            </w:rPr>
            <w:br w:type="page"/>
          </w:r>
        </w:p>
      </w:sdtContent>
    </w:sdt>
    <w:sdt>
      <w:sdtPr>
        <w:rPr>
          <w:rFonts w:asciiTheme="minorHAnsi" w:eastAsiaTheme="minorHAnsi" w:hAnsiTheme="minorHAnsi" w:cstheme="minorBidi"/>
          <w:b w:val="0"/>
          <w:bCs w:val="0"/>
          <w:color w:val="auto"/>
          <w:sz w:val="22"/>
          <w:szCs w:val="22"/>
          <w:lang w:eastAsia="en-US"/>
        </w:rPr>
        <w:id w:val="-683216994"/>
        <w:docPartObj>
          <w:docPartGallery w:val="Table of Contents"/>
          <w:docPartUnique/>
        </w:docPartObj>
      </w:sdtPr>
      <w:sdtEndPr>
        <w:rPr>
          <w:rFonts w:ascii="Calibri" w:hAnsi="Calibri" w:cs="Times New Roman"/>
        </w:rPr>
      </w:sdtEndPr>
      <w:sdtContent>
        <w:p w:rsidR="00BC1DC6" w:rsidRDefault="00BC1DC6" w:rsidP="00BC1DC6">
          <w:pPr>
            <w:pStyle w:val="Innehllsfrteckningsrubrik"/>
          </w:pPr>
          <w:r>
            <w:t>Innehåll</w:t>
          </w:r>
        </w:p>
        <w:p w:rsidR="00250705" w:rsidRDefault="00BC1DC6">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32472472" w:history="1">
            <w:r w:rsidR="00250705" w:rsidRPr="00646C8D">
              <w:rPr>
                <w:rStyle w:val="Hyperlnk"/>
                <w:noProof/>
              </w:rPr>
              <w:t>Inledning</w:t>
            </w:r>
            <w:r w:rsidR="00250705">
              <w:rPr>
                <w:noProof/>
                <w:webHidden/>
              </w:rPr>
              <w:tab/>
            </w:r>
            <w:r w:rsidR="00250705">
              <w:rPr>
                <w:noProof/>
                <w:webHidden/>
              </w:rPr>
              <w:fldChar w:fldCharType="begin"/>
            </w:r>
            <w:r w:rsidR="00250705">
              <w:rPr>
                <w:noProof/>
                <w:webHidden/>
              </w:rPr>
              <w:instrText xml:space="preserve"> PAGEREF _Toc32472472 \h </w:instrText>
            </w:r>
            <w:r w:rsidR="00250705">
              <w:rPr>
                <w:noProof/>
                <w:webHidden/>
              </w:rPr>
            </w:r>
            <w:r w:rsidR="00250705">
              <w:rPr>
                <w:noProof/>
                <w:webHidden/>
              </w:rPr>
              <w:fldChar w:fldCharType="separate"/>
            </w:r>
            <w:r w:rsidR="00250705">
              <w:rPr>
                <w:noProof/>
                <w:webHidden/>
              </w:rPr>
              <w:t>2</w:t>
            </w:r>
            <w:r w:rsidR="00250705">
              <w:rPr>
                <w:noProof/>
                <w:webHidden/>
              </w:rPr>
              <w:fldChar w:fldCharType="end"/>
            </w:r>
          </w:hyperlink>
        </w:p>
        <w:p w:rsidR="00250705" w:rsidRDefault="001C7D71">
          <w:pPr>
            <w:pStyle w:val="Innehll1"/>
            <w:tabs>
              <w:tab w:val="right" w:leader="dot" w:pos="9062"/>
            </w:tabs>
            <w:rPr>
              <w:rFonts w:eastAsiaTheme="minorEastAsia"/>
              <w:noProof/>
              <w:lang w:eastAsia="sv-SE"/>
            </w:rPr>
          </w:pPr>
          <w:hyperlink w:anchor="_Toc32472473" w:history="1">
            <w:r w:rsidR="00250705" w:rsidRPr="00646C8D">
              <w:rPr>
                <w:rStyle w:val="Hyperlnk"/>
                <w:noProof/>
              </w:rPr>
              <w:t>Övergripande mål</w:t>
            </w:r>
            <w:r w:rsidR="00250705">
              <w:rPr>
                <w:noProof/>
                <w:webHidden/>
              </w:rPr>
              <w:tab/>
            </w:r>
            <w:r w:rsidR="00250705">
              <w:rPr>
                <w:noProof/>
                <w:webHidden/>
              </w:rPr>
              <w:fldChar w:fldCharType="begin"/>
            </w:r>
            <w:r w:rsidR="00250705">
              <w:rPr>
                <w:noProof/>
                <w:webHidden/>
              </w:rPr>
              <w:instrText xml:space="preserve"> PAGEREF _Toc32472473 \h </w:instrText>
            </w:r>
            <w:r w:rsidR="00250705">
              <w:rPr>
                <w:noProof/>
                <w:webHidden/>
              </w:rPr>
            </w:r>
            <w:r w:rsidR="00250705">
              <w:rPr>
                <w:noProof/>
                <w:webHidden/>
              </w:rPr>
              <w:fldChar w:fldCharType="separate"/>
            </w:r>
            <w:r w:rsidR="00250705">
              <w:rPr>
                <w:noProof/>
                <w:webHidden/>
              </w:rPr>
              <w:t>2</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74" w:history="1">
            <w:r w:rsidR="00250705" w:rsidRPr="00646C8D">
              <w:rPr>
                <w:rStyle w:val="Hyperlnk"/>
                <w:rFonts w:cs="Times New Roman"/>
                <w:noProof/>
              </w:rPr>
              <w:t>Mål för socialförvaltningen enligt verksamhetsplan för år 2019, kopplade till kvalitetsarbete</w:t>
            </w:r>
            <w:r w:rsidR="00250705">
              <w:rPr>
                <w:noProof/>
                <w:webHidden/>
              </w:rPr>
              <w:tab/>
            </w:r>
            <w:r w:rsidR="00250705">
              <w:rPr>
                <w:noProof/>
                <w:webHidden/>
              </w:rPr>
              <w:fldChar w:fldCharType="begin"/>
            </w:r>
            <w:r w:rsidR="00250705">
              <w:rPr>
                <w:noProof/>
                <w:webHidden/>
              </w:rPr>
              <w:instrText xml:space="preserve"> PAGEREF _Toc32472474 \h </w:instrText>
            </w:r>
            <w:r w:rsidR="00250705">
              <w:rPr>
                <w:noProof/>
                <w:webHidden/>
              </w:rPr>
            </w:r>
            <w:r w:rsidR="00250705">
              <w:rPr>
                <w:noProof/>
                <w:webHidden/>
              </w:rPr>
              <w:fldChar w:fldCharType="separate"/>
            </w:r>
            <w:r w:rsidR="00250705">
              <w:rPr>
                <w:noProof/>
                <w:webHidden/>
              </w:rPr>
              <w:t>3</w:t>
            </w:r>
            <w:r w:rsidR="00250705">
              <w:rPr>
                <w:noProof/>
                <w:webHidden/>
              </w:rPr>
              <w:fldChar w:fldCharType="end"/>
            </w:r>
          </w:hyperlink>
        </w:p>
        <w:p w:rsidR="00250705" w:rsidRDefault="001C7D71">
          <w:pPr>
            <w:pStyle w:val="Innehll1"/>
            <w:tabs>
              <w:tab w:val="right" w:leader="dot" w:pos="9062"/>
            </w:tabs>
            <w:rPr>
              <w:rFonts w:eastAsiaTheme="minorEastAsia"/>
              <w:noProof/>
              <w:lang w:eastAsia="sv-SE"/>
            </w:rPr>
          </w:pPr>
          <w:hyperlink w:anchor="_Toc32472475" w:history="1">
            <w:r w:rsidR="00250705" w:rsidRPr="00646C8D">
              <w:rPr>
                <w:rStyle w:val="Hyperlnk"/>
                <w:noProof/>
              </w:rPr>
              <w:t>Kvalitetssäkring</w:t>
            </w:r>
            <w:r w:rsidR="00250705">
              <w:rPr>
                <w:noProof/>
                <w:webHidden/>
              </w:rPr>
              <w:tab/>
            </w:r>
            <w:r w:rsidR="00250705">
              <w:rPr>
                <w:noProof/>
                <w:webHidden/>
              </w:rPr>
              <w:fldChar w:fldCharType="begin"/>
            </w:r>
            <w:r w:rsidR="00250705">
              <w:rPr>
                <w:noProof/>
                <w:webHidden/>
              </w:rPr>
              <w:instrText xml:space="preserve"> PAGEREF _Toc32472475 \h </w:instrText>
            </w:r>
            <w:r w:rsidR="00250705">
              <w:rPr>
                <w:noProof/>
                <w:webHidden/>
              </w:rPr>
            </w:r>
            <w:r w:rsidR="00250705">
              <w:rPr>
                <w:noProof/>
                <w:webHidden/>
              </w:rPr>
              <w:fldChar w:fldCharType="separate"/>
            </w:r>
            <w:r w:rsidR="00250705">
              <w:rPr>
                <w:noProof/>
                <w:webHidden/>
              </w:rPr>
              <w:t>5</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76" w:history="1">
            <w:r w:rsidR="00250705" w:rsidRPr="00646C8D">
              <w:rPr>
                <w:rStyle w:val="Hyperlnk"/>
                <w:noProof/>
              </w:rPr>
              <w:t>Ledningssystem för systematiskt kvalitetsarbete</w:t>
            </w:r>
            <w:r w:rsidR="00250705">
              <w:rPr>
                <w:noProof/>
                <w:webHidden/>
              </w:rPr>
              <w:tab/>
            </w:r>
            <w:r w:rsidR="00250705">
              <w:rPr>
                <w:noProof/>
                <w:webHidden/>
              </w:rPr>
              <w:fldChar w:fldCharType="begin"/>
            </w:r>
            <w:r w:rsidR="00250705">
              <w:rPr>
                <w:noProof/>
                <w:webHidden/>
              </w:rPr>
              <w:instrText xml:space="preserve"> PAGEREF _Toc32472476 \h </w:instrText>
            </w:r>
            <w:r w:rsidR="00250705">
              <w:rPr>
                <w:noProof/>
                <w:webHidden/>
              </w:rPr>
            </w:r>
            <w:r w:rsidR="00250705">
              <w:rPr>
                <w:noProof/>
                <w:webHidden/>
              </w:rPr>
              <w:fldChar w:fldCharType="separate"/>
            </w:r>
            <w:r w:rsidR="00250705">
              <w:rPr>
                <w:noProof/>
                <w:webHidden/>
              </w:rPr>
              <w:t>5</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77" w:history="1">
            <w:r w:rsidR="00250705" w:rsidRPr="00646C8D">
              <w:rPr>
                <w:rStyle w:val="Hyperlnk"/>
                <w:noProof/>
              </w:rPr>
              <w:t>Styrdokument</w:t>
            </w:r>
            <w:r w:rsidR="00250705">
              <w:rPr>
                <w:noProof/>
                <w:webHidden/>
              </w:rPr>
              <w:tab/>
            </w:r>
            <w:r w:rsidR="00250705">
              <w:rPr>
                <w:noProof/>
                <w:webHidden/>
              </w:rPr>
              <w:fldChar w:fldCharType="begin"/>
            </w:r>
            <w:r w:rsidR="00250705">
              <w:rPr>
                <w:noProof/>
                <w:webHidden/>
              </w:rPr>
              <w:instrText xml:space="preserve"> PAGEREF _Toc32472477 \h </w:instrText>
            </w:r>
            <w:r w:rsidR="00250705">
              <w:rPr>
                <w:noProof/>
                <w:webHidden/>
              </w:rPr>
            </w:r>
            <w:r w:rsidR="00250705">
              <w:rPr>
                <w:noProof/>
                <w:webHidden/>
              </w:rPr>
              <w:fldChar w:fldCharType="separate"/>
            </w:r>
            <w:r w:rsidR="00250705">
              <w:rPr>
                <w:noProof/>
                <w:webHidden/>
              </w:rPr>
              <w:t>5</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78" w:history="1">
            <w:r w:rsidR="00250705" w:rsidRPr="00646C8D">
              <w:rPr>
                <w:rStyle w:val="Hyperlnk"/>
                <w:noProof/>
              </w:rPr>
              <w:t>Servicegarantier</w:t>
            </w:r>
            <w:r w:rsidR="00250705">
              <w:rPr>
                <w:noProof/>
                <w:webHidden/>
              </w:rPr>
              <w:tab/>
            </w:r>
            <w:r w:rsidR="00250705">
              <w:rPr>
                <w:noProof/>
                <w:webHidden/>
              </w:rPr>
              <w:fldChar w:fldCharType="begin"/>
            </w:r>
            <w:r w:rsidR="00250705">
              <w:rPr>
                <w:noProof/>
                <w:webHidden/>
              </w:rPr>
              <w:instrText xml:space="preserve"> PAGEREF _Toc32472478 \h </w:instrText>
            </w:r>
            <w:r w:rsidR="00250705">
              <w:rPr>
                <w:noProof/>
                <w:webHidden/>
              </w:rPr>
            </w:r>
            <w:r w:rsidR="00250705">
              <w:rPr>
                <w:noProof/>
                <w:webHidden/>
              </w:rPr>
              <w:fldChar w:fldCharType="separate"/>
            </w:r>
            <w:r w:rsidR="00250705">
              <w:rPr>
                <w:noProof/>
                <w:webHidden/>
              </w:rPr>
              <w:t>5</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79" w:history="1">
            <w:r w:rsidR="00250705" w:rsidRPr="00646C8D">
              <w:rPr>
                <w:rStyle w:val="Hyperlnk"/>
                <w:noProof/>
              </w:rPr>
              <w:t>Pensionärsråd respektive kommunala funktionshinderrådet</w:t>
            </w:r>
            <w:r w:rsidR="00250705">
              <w:rPr>
                <w:noProof/>
                <w:webHidden/>
              </w:rPr>
              <w:tab/>
            </w:r>
            <w:r w:rsidR="00250705">
              <w:rPr>
                <w:noProof/>
                <w:webHidden/>
              </w:rPr>
              <w:fldChar w:fldCharType="begin"/>
            </w:r>
            <w:r w:rsidR="00250705">
              <w:rPr>
                <w:noProof/>
                <w:webHidden/>
              </w:rPr>
              <w:instrText xml:space="preserve"> PAGEREF _Toc32472479 \h </w:instrText>
            </w:r>
            <w:r w:rsidR="00250705">
              <w:rPr>
                <w:noProof/>
                <w:webHidden/>
              </w:rPr>
            </w:r>
            <w:r w:rsidR="00250705">
              <w:rPr>
                <w:noProof/>
                <w:webHidden/>
              </w:rPr>
              <w:fldChar w:fldCharType="separate"/>
            </w:r>
            <w:r w:rsidR="00250705">
              <w:rPr>
                <w:noProof/>
                <w:webHidden/>
              </w:rPr>
              <w:t>5</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0" w:history="1">
            <w:r w:rsidR="00250705" w:rsidRPr="00646C8D">
              <w:rPr>
                <w:rStyle w:val="Hyperlnk"/>
                <w:noProof/>
              </w:rPr>
              <w:t>E-hälsa och Välfärdsteknologi</w:t>
            </w:r>
            <w:r w:rsidR="00250705">
              <w:rPr>
                <w:noProof/>
                <w:webHidden/>
              </w:rPr>
              <w:tab/>
            </w:r>
            <w:r w:rsidR="00250705">
              <w:rPr>
                <w:noProof/>
                <w:webHidden/>
              </w:rPr>
              <w:fldChar w:fldCharType="begin"/>
            </w:r>
            <w:r w:rsidR="00250705">
              <w:rPr>
                <w:noProof/>
                <w:webHidden/>
              </w:rPr>
              <w:instrText xml:space="preserve"> PAGEREF _Toc32472480 \h </w:instrText>
            </w:r>
            <w:r w:rsidR="00250705">
              <w:rPr>
                <w:noProof/>
                <w:webHidden/>
              </w:rPr>
            </w:r>
            <w:r w:rsidR="00250705">
              <w:rPr>
                <w:noProof/>
                <w:webHidden/>
              </w:rPr>
              <w:fldChar w:fldCharType="separate"/>
            </w:r>
            <w:r w:rsidR="00250705">
              <w:rPr>
                <w:noProof/>
                <w:webHidden/>
              </w:rPr>
              <w:t>6</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1" w:history="1">
            <w:r w:rsidR="00250705" w:rsidRPr="00646C8D">
              <w:rPr>
                <w:rStyle w:val="Hyperlnk"/>
                <w:noProof/>
              </w:rPr>
              <w:t>Uppdatering av verksamhetssystem</w:t>
            </w:r>
            <w:r w:rsidR="00250705">
              <w:rPr>
                <w:noProof/>
                <w:webHidden/>
              </w:rPr>
              <w:tab/>
            </w:r>
            <w:r w:rsidR="00250705">
              <w:rPr>
                <w:noProof/>
                <w:webHidden/>
              </w:rPr>
              <w:fldChar w:fldCharType="begin"/>
            </w:r>
            <w:r w:rsidR="00250705">
              <w:rPr>
                <w:noProof/>
                <w:webHidden/>
              </w:rPr>
              <w:instrText xml:space="preserve"> PAGEREF _Toc32472481 \h </w:instrText>
            </w:r>
            <w:r w:rsidR="00250705">
              <w:rPr>
                <w:noProof/>
                <w:webHidden/>
              </w:rPr>
            </w:r>
            <w:r w:rsidR="00250705">
              <w:rPr>
                <w:noProof/>
                <w:webHidden/>
              </w:rPr>
              <w:fldChar w:fldCharType="separate"/>
            </w:r>
            <w:r w:rsidR="00250705">
              <w:rPr>
                <w:noProof/>
                <w:webHidden/>
              </w:rPr>
              <w:t>6</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2" w:history="1">
            <w:r w:rsidR="00250705" w:rsidRPr="00646C8D">
              <w:rPr>
                <w:rStyle w:val="Hyperlnk"/>
                <w:noProof/>
              </w:rPr>
              <w:t>Medarbetardagar</w:t>
            </w:r>
            <w:r w:rsidR="00250705">
              <w:rPr>
                <w:noProof/>
                <w:webHidden/>
              </w:rPr>
              <w:tab/>
            </w:r>
            <w:r w:rsidR="00250705">
              <w:rPr>
                <w:noProof/>
                <w:webHidden/>
              </w:rPr>
              <w:fldChar w:fldCharType="begin"/>
            </w:r>
            <w:r w:rsidR="00250705">
              <w:rPr>
                <w:noProof/>
                <w:webHidden/>
              </w:rPr>
              <w:instrText xml:space="preserve"> PAGEREF _Toc32472482 \h </w:instrText>
            </w:r>
            <w:r w:rsidR="00250705">
              <w:rPr>
                <w:noProof/>
                <w:webHidden/>
              </w:rPr>
            </w:r>
            <w:r w:rsidR="00250705">
              <w:rPr>
                <w:noProof/>
                <w:webHidden/>
              </w:rPr>
              <w:fldChar w:fldCharType="separate"/>
            </w:r>
            <w:r w:rsidR="00250705">
              <w:rPr>
                <w:noProof/>
                <w:webHidden/>
              </w:rPr>
              <w:t>6</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3" w:history="1">
            <w:r w:rsidR="00250705" w:rsidRPr="00646C8D">
              <w:rPr>
                <w:rStyle w:val="Hyperlnk"/>
                <w:noProof/>
              </w:rPr>
              <w:t>Handläggardagar</w:t>
            </w:r>
            <w:r w:rsidR="00250705">
              <w:rPr>
                <w:noProof/>
                <w:webHidden/>
              </w:rPr>
              <w:tab/>
            </w:r>
            <w:r w:rsidR="00250705">
              <w:rPr>
                <w:noProof/>
                <w:webHidden/>
              </w:rPr>
              <w:fldChar w:fldCharType="begin"/>
            </w:r>
            <w:r w:rsidR="00250705">
              <w:rPr>
                <w:noProof/>
                <w:webHidden/>
              </w:rPr>
              <w:instrText xml:space="preserve"> PAGEREF _Toc32472483 \h </w:instrText>
            </w:r>
            <w:r w:rsidR="00250705">
              <w:rPr>
                <w:noProof/>
                <w:webHidden/>
              </w:rPr>
            </w:r>
            <w:r w:rsidR="00250705">
              <w:rPr>
                <w:noProof/>
                <w:webHidden/>
              </w:rPr>
              <w:fldChar w:fldCharType="separate"/>
            </w:r>
            <w:r w:rsidR="00250705">
              <w:rPr>
                <w:noProof/>
                <w:webHidden/>
              </w:rPr>
              <w:t>6</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4" w:history="1">
            <w:r w:rsidR="00250705" w:rsidRPr="00646C8D">
              <w:rPr>
                <w:rStyle w:val="Hyperlnk"/>
                <w:noProof/>
              </w:rPr>
              <w:t>Chefsdagar</w:t>
            </w:r>
            <w:r w:rsidR="00250705">
              <w:rPr>
                <w:noProof/>
                <w:webHidden/>
              </w:rPr>
              <w:tab/>
            </w:r>
            <w:r w:rsidR="00250705">
              <w:rPr>
                <w:noProof/>
                <w:webHidden/>
              </w:rPr>
              <w:fldChar w:fldCharType="begin"/>
            </w:r>
            <w:r w:rsidR="00250705">
              <w:rPr>
                <w:noProof/>
                <w:webHidden/>
              </w:rPr>
              <w:instrText xml:space="preserve"> PAGEREF _Toc32472484 \h </w:instrText>
            </w:r>
            <w:r w:rsidR="00250705">
              <w:rPr>
                <w:noProof/>
                <w:webHidden/>
              </w:rPr>
            </w:r>
            <w:r w:rsidR="00250705">
              <w:rPr>
                <w:noProof/>
                <w:webHidden/>
              </w:rPr>
              <w:fldChar w:fldCharType="separate"/>
            </w:r>
            <w:r w:rsidR="00250705">
              <w:rPr>
                <w:noProof/>
                <w:webHidden/>
              </w:rPr>
              <w:t>6</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5" w:history="1">
            <w:r w:rsidR="00250705" w:rsidRPr="00646C8D">
              <w:rPr>
                <w:rStyle w:val="Hyperlnk"/>
                <w:rFonts w:eastAsia="Times New Roman"/>
                <w:noProof/>
                <w:lang w:eastAsia="sv-SE"/>
              </w:rPr>
              <w:t>Övergripande kvalitetsarbete inom förvaltningen</w:t>
            </w:r>
            <w:r w:rsidR="00250705">
              <w:rPr>
                <w:noProof/>
                <w:webHidden/>
              </w:rPr>
              <w:tab/>
            </w:r>
            <w:r w:rsidR="00250705">
              <w:rPr>
                <w:noProof/>
                <w:webHidden/>
              </w:rPr>
              <w:fldChar w:fldCharType="begin"/>
            </w:r>
            <w:r w:rsidR="00250705">
              <w:rPr>
                <w:noProof/>
                <w:webHidden/>
              </w:rPr>
              <w:instrText xml:space="preserve"> PAGEREF _Toc32472485 \h </w:instrText>
            </w:r>
            <w:r w:rsidR="00250705">
              <w:rPr>
                <w:noProof/>
                <w:webHidden/>
              </w:rPr>
            </w:r>
            <w:r w:rsidR="00250705">
              <w:rPr>
                <w:noProof/>
                <w:webHidden/>
              </w:rPr>
              <w:fldChar w:fldCharType="separate"/>
            </w:r>
            <w:r w:rsidR="00250705">
              <w:rPr>
                <w:noProof/>
                <w:webHidden/>
              </w:rPr>
              <w:t>7</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6" w:history="1">
            <w:r w:rsidR="00250705" w:rsidRPr="00646C8D">
              <w:rPr>
                <w:rStyle w:val="Hyperlnk"/>
                <w:noProof/>
              </w:rPr>
              <w:t>Kvalitetsarbete inom äldreomsorg</w:t>
            </w:r>
            <w:r w:rsidR="00250705">
              <w:rPr>
                <w:noProof/>
                <w:webHidden/>
              </w:rPr>
              <w:tab/>
            </w:r>
            <w:r w:rsidR="00250705">
              <w:rPr>
                <w:noProof/>
                <w:webHidden/>
              </w:rPr>
              <w:fldChar w:fldCharType="begin"/>
            </w:r>
            <w:r w:rsidR="00250705">
              <w:rPr>
                <w:noProof/>
                <w:webHidden/>
              </w:rPr>
              <w:instrText xml:space="preserve"> PAGEREF _Toc32472486 \h </w:instrText>
            </w:r>
            <w:r w:rsidR="00250705">
              <w:rPr>
                <w:noProof/>
                <w:webHidden/>
              </w:rPr>
            </w:r>
            <w:r w:rsidR="00250705">
              <w:rPr>
                <w:noProof/>
                <w:webHidden/>
              </w:rPr>
              <w:fldChar w:fldCharType="separate"/>
            </w:r>
            <w:r w:rsidR="00250705">
              <w:rPr>
                <w:noProof/>
                <w:webHidden/>
              </w:rPr>
              <w:t>7</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7" w:history="1">
            <w:r w:rsidR="00250705" w:rsidRPr="00646C8D">
              <w:rPr>
                <w:rStyle w:val="Hyperlnk"/>
                <w:rFonts w:eastAsia="Times New Roman"/>
                <w:noProof/>
                <w:lang w:eastAsia="sv-SE"/>
              </w:rPr>
              <w:t>Kvalitetsarbete inom individ- och familjeomsorg</w:t>
            </w:r>
            <w:r w:rsidR="00250705">
              <w:rPr>
                <w:noProof/>
                <w:webHidden/>
              </w:rPr>
              <w:tab/>
            </w:r>
            <w:r w:rsidR="00250705">
              <w:rPr>
                <w:noProof/>
                <w:webHidden/>
              </w:rPr>
              <w:fldChar w:fldCharType="begin"/>
            </w:r>
            <w:r w:rsidR="00250705">
              <w:rPr>
                <w:noProof/>
                <w:webHidden/>
              </w:rPr>
              <w:instrText xml:space="preserve"> PAGEREF _Toc32472487 \h </w:instrText>
            </w:r>
            <w:r w:rsidR="00250705">
              <w:rPr>
                <w:noProof/>
                <w:webHidden/>
              </w:rPr>
            </w:r>
            <w:r w:rsidR="00250705">
              <w:rPr>
                <w:noProof/>
                <w:webHidden/>
              </w:rPr>
              <w:fldChar w:fldCharType="separate"/>
            </w:r>
            <w:r w:rsidR="00250705">
              <w:rPr>
                <w:noProof/>
                <w:webHidden/>
              </w:rPr>
              <w:t>7</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88" w:history="1">
            <w:r w:rsidR="00250705" w:rsidRPr="00646C8D">
              <w:rPr>
                <w:rStyle w:val="Hyperlnk"/>
                <w:rFonts w:eastAsia="Times New Roman"/>
                <w:noProof/>
                <w:lang w:eastAsia="sv-SE"/>
              </w:rPr>
              <w:t>Kvalitetsarbete inom funktionshinderomsorg</w:t>
            </w:r>
            <w:r w:rsidR="00250705">
              <w:rPr>
                <w:noProof/>
                <w:webHidden/>
              </w:rPr>
              <w:tab/>
            </w:r>
            <w:r w:rsidR="00250705">
              <w:rPr>
                <w:noProof/>
                <w:webHidden/>
              </w:rPr>
              <w:fldChar w:fldCharType="begin"/>
            </w:r>
            <w:r w:rsidR="00250705">
              <w:rPr>
                <w:noProof/>
                <w:webHidden/>
              </w:rPr>
              <w:instrText xml:space="preserve"> PAGEREF _Toc32472488 \h </w:instrText>
            </w:r>
            <w:r w:rsidR="00250705">
              <w:rPr>
                <w:noProof/>
                <w:webHidden/>
              </w:rPr>
            </w:r>
            <w:r w:rsidR="00250705">
              <w:rPr>
                <w:noProof/>
                <w:webHidden/>
              </w:rPr>
              <w:fldChar w:fldCharType="separate"/>
            </w:r>
            <w:r w:rsidR="00250705">
              <w:rPr>
                <w:noProof/>
                <w:webHidden/>
              </w:rPr>
              <w:t>8</w:t>
            </w:r>
            <w:r w:rsidR="00250705">
              <w:rPr>
                <w:noProof/>
                <w:webHidden/>
              </w:rPr>
              <w:fldChar w:fldCharType="end"/>
            </w:r>
          </w:hyperlink>
        </w:p>
        <w:p w:rsidR="00250705" w:rsidRDefault="001C7D71">
          <w:pPr>
            <w:pStyle w:val="Innehll1"/>
            <w:tabs>
              <w:tab w:val="right" w:leader="dot" w:pos="9062"/>
            </w:tabs>
            <w:rPr>
              <w:rFonts w:eastAsiaTheme="minorEastAsia"/>
              <w:noProof/>
              <w:lang w:eastAsia="sv-SE"/>
            </w:rPr>
          </w:pPr>
          <w:hyperlink w:anchor="_Toc32472489" w:history="1">
            <w:r w:rsidR="00250705" w:rsidRPr="00646C8D">
              <w:rPr>
                <w:rStyle w:val="Hyperlnk"/>
                <w:noProof/>
              </w:rPr>
              <w:t>Kvalitetsuppföljning</w:t>
            </w:r>
            <w:r w:rsidR="00250705">
              <w:rPr>
                <w:noProof/>
                <w:webHidden/>
              </w:rPr>
              <w:tab/>
            </w:r>
            <w:r w:rsidR="00250705">
              <w:rPr>
                <w:noProof/>
                <w:webHidden/>
              </w:rPr>
              <w:fldChar w:fldCharType="begin"/>
            </w:r>
            <w:r w:rsidR="00250705">
              <w:rPr>
                <w:noProof/>
                <w:webHidden/>
              </w:rPr>
              <w:instrText xml:space="preserve"> PAGEREF _Toc32472489 \h </w:instrText>
            </w:r>
            <w:r w:rsidR="00250705">
              <w:rPr>
                <w:noProof/>
                <w:webHidden/>
              </w:rPr>
            </w:r>
            <w:r w:rsidR="00250705">
              <w:rPr>
                <w:noProof/>
                <w:webHidden/>
              </w:rPr>
              <w:fldChar w:fldCharType="separate"/>
            </w:r>
            <w:r w:rsidR="00250705">
              <w:rPr>
                <w:noProof/>
                <w:webHidden/>
              </w:rPr>
              <w:t>8</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90" w:history="1">
            <w:r w:rsidR="00250705" w:rsidRPr="00646C8D">
              <w:rPr>
                <w:rStyle w:val="Hyperlnk"/>
                <w:noProof/>
              </w:rPr>
              <w:t>Egenkontroll</w:t>
            </w:r>
            <w:r w:rsidR="00250705">
              <w:rPr>
                <w:noProof/>
                <w:webHidden/>
              </w:rPr>
              <w:tab/>
            </w:r>
            <w:r w:rsidR="00250705">
              <w:rPr>
                <w:noProof/>
                <w:webHidden/>
              </w:rPr>
              <w:fldChar w:fldCharType="begin"/>
            </w:r>
            <w:r w:rsidR="00250705">
              <w:rPr>
                <w:noProof/>
                <w:webHidden/>
              </w:rPr>
              <w:instrText xml:space="preserve"> PAGEREF _Toc32472490 \h </w:instrText>
            </w:r>
            <w:r w:rsidR="00250705">
              <w:rPr>
                <w:noProof/>
                <w:webHidden/>
              </w:rPr>
            </w:r>
            <w:r w:rsidR="00250705">
              <w:rPr>
                <w:noProof/>
                <w:webHidden/>
              </w:rPr>
              <w:fldChar w:fldCharType="separate"/>
            </w:r>
            <w:r w:rsidR="00250705">
              <w:rPr>
                <w:noProof/>
                <w:webHidden/>
              </w:rPr>
              <w:t>8</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91" w:history="1">
            <w:r w:rsidR="00250705" w:rsidRPr="00646C8D">
              <w:rPr>
                <w:rStyle w:val="Hyperlnk"/>
                <w:noProof/>
              </w:rPr>
              <w:t>Informationssäkerhet</w:t>
            </w:r>
            <w:r w:rsidR="00250705">
              <w:rPr>
                <w:noProof/>
                <w:webHidden/>
              </w:rPr>
              <w:tab/>
            </w:r>
            <w:r w:rsidR="00250705">
              <w:rPr>
                <w:noProof/>
                <w:webHidden/>
              </w:rPr>
              <w:fldChar w:fldCharType="begin"/>
            </w:r>
            <w:r w:rsidR="00250705">
              <w:rPr>
                <w:noProof/>
                <w:webHidden/>
              </w:rPr>
              <w:instrText xml:space="preserve"> PAGEREF _Toc32472491 \h </w:instrText>
            </w:r>
            <w:r w:rsidR="00250705">
              <w:rPr>
                <w:noProof/>
                <w:webHidden/>
              </w:rPr>
            </w:r>
            <w:r w:rsidR="00250705">
              <w:rPr>
                <w:noProof/>
                <w:webHidden/>
              </w:rPr>
              <w:fldChar w:fldCharType="separate"/>
            </w:r>
            <w:r w:rsidR="00250705">
              <w:rPr>
                <w:noProof/>
                <w:webHidden/>
              </w:rPr>
              <w:t>8</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92" w:history="1">
            <w:r w:rsidR="00250705" w:rsidRPr="00646C8D">
              <w:rPr>
                <w:rStyle w:val="Hyperlnk"/>
                <w:noProof/>
              </w:rPr>
              <w:t>Brukarundersökningar</w:t>
            </w:r>
            <w:r w:rsidR="00250705">
              <w:rPr>
                <w:noProof/>
                <w:webHidden/>
              </w:rPr>
              <w:tab/>
            </w:r>
            <w:r w:rsidR="00250705">
              <w:rPr>
                <w:noProof/>
                <w:webHidden/>
              </w:rPr>
              <w:fldChar w:fldCharType="begin"/>
            </w:r>
            <w:r w:rsidR="00250705">
              <w:rPr>
                <w:noProof/>
                <w:webHidden/>
              </w:rPr>
              <w:instrText xml:space="preserve"> PAGEREF _Toc32472492 \h </w:instrText>
            </w:r>
            <w:r w:rsidR="00250705">
              <w:rPr>
                <w:noProof/>
                <w:webHidden/>
              </w:rPr>
            </w:r>
            <w:r w:rsidR="00250705">
              <w:rPr>
                <w:noProof/>
                <w:webHidden/>
              </w:rPr>
              <w:fldChar w:fldCharType="separate"/>
            </w:r>
            <w:r w:rsidR="00250705">
              <w:rPr>
                <w:noProof/>
                <w:webHidden/>
              </w:rPr>
              <w:t>8</w:t>
            </w:r>
            <w:r w:rsidR="00250705">
              <w:rPr>
                <w:noProof/>
                <w:webHidden/>
              </w:rPr>
              <w:fldChar w:fldCharType="end"/>
            </w:r>
          </w:hyperlink>
        </w:p>
        <w:p w:rsidR="00250705" w:rsidRDefault="001C7D71">
          <w:pPr>
            <w:pStyle w:val="Innehll3"/>
            <w:tabs>
              <w:tab w:val="right" w:leader="dot" w:pos="9062"/>
            </w:tabs>
            <w:rPr>
              <w:rFonts w:eastAsiaTheme="minorEastAsia"/>
              <w:noProof/>
              <w:lang w:eastAsia="sv-SE"/>
            </w:rPr>
          </w:pPr>
          <w:hyperlink w:anchor="_Toc32472493" w:history="1">
            <w:r w:rsidR="00250705" w:rsidRPr="00646C8D">
              <w:rPr>
                <w:rStyle w:val="Hyperlnk"/>
                <w:rFonts w:ascii="Times New Roman" w:hAnsi="Times New Roman" w:cs="Times New Roman"/>
                <w:noProof/>
              </w:rPr>
              <w:t>Funktionshinderomsorg</w:t>
            </w:r>
            <w:r w:rsidR="00250705">
              <w:rPr>
                <w:noProof/>
                <w:webHidden/>
              </w:rPr>
              <w:tab/>
            </w:r>
            <w:r w:rsidR="00250705">
              <w:rPr>
                <w:noProof/>
                <w:webHidden/>
              </w:rPr>
              <w:fldChar w:fldCharType="begin"/>
            </w:r>
            <w:r w:rsidR="00250705">
              <w:rPr>
                <w:noProof/>
                <w:webHidden/>
              </w:rPr>
              <w:instrText xml:space="preserve"> PAGEREF _Toc32472493 \h </w:instrText>
            </w:r>
            <w:r w:rsidR="00250705">
              <w:rPr>
                <w:noProof/>
                <w:webHidden/>
              </w:rPr>
            </w:r>
            <w:r w:rsidR="00250705">
              <w:rPr>
                <w:noProof/>
                <w:webHidden/>
              </w:rPr>
              <w:fldChar w:fldCharType="separate"/>
            </w:r>
            <w:r w:rsidR="00250705">
              <w:rPr>
                <w:noProof/>
                <w:webHidden/>
              </w:rPr>
              <w:t>9</w:t>
            </w:r>
            <w:r w:rsidR="00250705">
              <w:rPr>
                <w:noProof/>
                <w:webHidden/>
              </w:rPr>
              <w:fldChar w:fldCharType="end"/>
            </w:r>
          </w:hyperlink>
        </w:p>
        <w:p w:rsidR="00250705" w:rsidRDefault="001C7D71">
          <w:pPr>
            <w:pStyle w:val="Innehll3"/>
            <w:tabs>
              <w:tab w:val="right" w:leader="dot" w:pos="9062"/>
            </w:tabs>
            <w:rPr>
              <w:rFonts w:eastAsiaTheme="minorEastAsia"/>
              <w:noProof/>
              <w:lang w:eastAsia="sv-SE"/>
            </w:rPr>
          </w:pPr>
          <w:hyperlink w:anchor="_Toc32472494" w:history="1">
            <w:r w:rsidR="00250705" w:rsidRPr="00646C8D">
              <w:rPr>
                <w:rStyle w:val="Hyperlnk"/>
                <w:rFonts w:ascii="Times New Roman" w:hAnsi="Times New Roman" w:cs="Times New Roman"/>
                <w:noProof/>
              </w:rPr>
              <w:t>Äldreomsorg</w:t>
            </w:r>
            <w:r w:rsidR="00250705">
              <w:rPr>
                <w:noProof/>
                <w:webHidden/>
              </w:rPr>
              <w:tab/>
            </w:r>
            <w:r w:rsidR="00250705">
              <w:rPr>
                <w:noProof/>
                <w:webHidden/>
              </w:rPr>
              <w:fldChar w:fldCharType="begin"/>
            </w:r>
            <w:r w:rsidR="00250705">
              <w:rPr>
                <w:noProof/>
                <w:webHidden/>
              </w:rPr>
              <w:instrText xml:space="preserve"> PAGEREF _Toc32472494 \h </w:instrText>
            </w:r>
            <w:r w:rsidR="00250705">
              <w:rPr>
                <w:noProof/>
                <w:webHidden/>
              </w:rPr>
            </w:r>
            <w:r w:rsidR="00250705">
              <w:rPr>
                <w:noProof/>
                <w:webHidden/>
              </w:rPr>
              <w:fldChar w:fldCharType="separate"/>
            </w:r>
            <w:r w:rsidR="00250705">
              <w:rPr>
                <w:noProof/>
                <w:webHidden/>
              </w:rPr>
              <w:t>10</w:t>
            </w:r>
            <w:r w:rsidR="00250705">
              <w:rPr>
                <w:noProof/>
                <w:webHidden/>
              </w:rPr>
              <w:fldChar w:fldCharType="end"/>
            </w:r>
          </w:hyperlink>
        </w:p>
        <w:p w:rsidR="00250705" w:rsidRDefault="001C7D71">
          <w:pPr>
            <w:pStyle w:val="Innehll3"/>
            <w:tabs>
              <w:tab w:val="right" w:leader="dot" w:pos="9062"/>
            </w:tabs>
            <w:rPr>
              <w:rFonts w:eastAsiaTheme="minorEastAsia"/>
              <w:noProof/>
              <w:lang w:eastAsia="sv-SE"/>
            </w:rPr>
          </w:pPr>
          <w:hyperlink w:anchor="_Toc32472495" w:history="1">
            <w:r w:rsidR="00250705" w:rsidRPr="00646C8D">
              <w:rPr>
                <w:rStyle w:val="Hyperlnk"/>
                <w:rFonts w:ascii="Times New Roman" w:hAnsi="Times New Roman" w:cs="Times New Roman"/>
                <w:noProof/>
              </w:rPr>
              <w:t>Individ- och familjeomsorg</w:t>
            </w:r>
            <w:r w:rsidR="00250705">
              <w:rPr>
                <w:noProof/>
                <w:webHidden/>
              </w:rPr>
              <w:tab/>
            </w:r>
            <w:r w:rsidR="00250705">
              <w:rPr>
                <w:noProof/>
                <w:webHidden/>
              </w:rPr>
              <w:fldChar w:fldCharType="begin"/>
            </w:r>
            <w:r w:rsidR="00250705">
              <w:rPr>
                <w:noProof/>
                <w:webHidden/>
              </w:rPr>
              <w:instrText xml:space="preserve"> PAGEREF _Toc32472495 \h </w:instrText>
            </w:r>
            <w:r w:rsidR="00250705">
              <w:rPr>
                <w:noProof/>
                <w:webHidden/>
              </w:rPr>
            </w:r>
            <w:r w:rsidR="00250705">
              <w:rPr>
                <w:noProof/>
                <w:webHidden/>
              </w:rPr>
              <w:fldChar w:fldCharType="separate"/>
            </w:r>
            <w:r w:rsidR="00250705">
              <w:rPr>
                <w:noProof/>
                <w:webHidden/>
              </w:rPr>
              <w:t>11</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96" w:history="1">
            <w:r w:rsidR="00250705" w:rsidRPr="00646C8D">
              <w:rPr>
                <w:rStyle w:val="Hyperlnk"/>
                <w:noProof/>
              </w:rPr>
              <w:t>Ej verkställda beslut</w:t>
            </w:r>
            <w:r w:rsidR="00250705">
              <w:rPr>
                <w:noProof/>
                <w:webHidden/>
              </w:rPr>
              <w:tab/>
            </w:r>
            <w:r w:rsidR="00250705">
              <w:rPr>
                <w:noProof/>
                <w:webHidden/>
              </w:rPr>
              <w:fldChar w:fldCharType="begin"/>
            </w:r>
            <w:r w:rsidR="00250705">
              <w:rPr>
                <w:noProof/>
                <w:webHidden/>
              </w:rPr>
              <w:instrText xml:space="preserve"> PAGEREF _Toc32472496 \h </w:instrText>
            </w:r>
            <w:r w:rsidR="00250705">
              <w:rPr>
                <w:noProof/>
                <w:webHidden/>
              </w:rPr>
            </w:r>
            <w:r w:rsidR="00250705">
              <w:rPr>
                <w:noProof/>
                <w:webHidden/>
              </w:rPr>
              <w:fldChar w:fldCharType="separate"/>
            </w:r>
            <w:r w:rsidR="00250705">
              <w:rPr>
                <w:noProof/>
                <w:webHidden/>
              </w:rPr>
              <w:t>12</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97" w:history="1">
            <w:r w:rsidR="00250705" w:rsidRPr="00646C8D">
              <w:rPr>
                <w:rStyle w:val="Hyperlnk"/>
                <w:noProof/>
              </w:rPr>
              <w:t>Granskning av tillsynsmyndighet</w:t>
            </w:r>
            <w:r w:rsidR="00250705">
              <w:rPr>
                <w:noProof/>
                <w:webHidden/>
              </w:rPr>
              <w:tab/>
            </w:r>
            <w:r w:rsidR="00250705">
              <w:rPr>
                <w:noProof/>
                <w:webHidden/>
              </w:rPr>
              <w:fldChar w:fldCharType="begin"/>
            </w:r>
            <w:r w:rsidR="00250705">
              <w:rPr>
                <w:noProof/>
                <w:webHidden/>
              </w:rPr>
              <w:instrText xml:space="preserve"> PAGEREF _Toc32472497 \h </w:instrText>
            </w:r>
            <w:r w:rsidR="00250705">
              <w:rPr>
                <w:noProof/>
                <w:webHidden/>
              </w:rPr>
            </w:r>
            <w:r w:rsidR="00250705">
              <w:rPr>
                <w:noProof/>
                <w:webHidden/>
              </w:rPr>
              <w:fldChar w:fldCharType="separate"/>
            </w:r>
            <w:r w:rsidR="00250705">
              <w:rPr>
                <w:noProof/>
                <w:webHidden/>
              </w:rPr>
              <w:t>13</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498" w:history="1">
            <w:r w:rsidR="00250705" w:rsidRPr="00646C8D">
              <w:rPr>
                <w:rStyle w:val="Hyperlnk"/>
                <w:noProof/>
              </w:rPr>
              <w:t>Missförhållande eller risk för missförhållande</w:t>
            </w:r>
            <w:r w:rsidR="00250705">
              <w:rPr>
                <w:noProof/>
                <w:webHidden/>
              </w:rPr>
              <w:tab/>
            </w:r>
            <w:r w:rsidR="00250705">
              <w:rPr>
                <w:noProof/>
                <w:webHidden/>
              </w:rPr>
              <w:fldChar w:fldCharType="begin"/>
            </w:r>
            <w:r w:rsidR="00250705">
              <w:rPr>
                <w:noProof/>
                <w:webHidden/>
              </w:rPr>
              <w:instrText xml:space="preserve"> PAGEREF _Toc32472498 \h </w:instrText>
            </w:r>
            <w:r w:rsidR="00250705">
              <w:rPr>
                <w:noProof/>
                <w:webHidden/>
              </w:rPr>
            </w:r>
            <w:r w:rsidR="00250705">
              <w:rPr>
                <w:noProof/>
                <w:webHidden/>
              </w:rPr>
              <w:fldChar w:fldCharType="separate"/>
            </w:r>
            <w:r w:rsidR="00250705">
              <w:rPr>
                <w:noProof/>
                <w:webHidden/>
              </w:rPr>
              <w:t>14</w:t>
            </w:r>
            <w:r w:rsidR="00250705">
              <w:rPr>
                <w:noProof/>
                <w:webHidden/>
              </w:rPr>
              <w:fldChar w:fldCharType="end"/>
            </w:r>
          </w:hyperlink>
        </w:p>
        <w:p w:rsidR="00250705" w:rsidRDefault="001C7D71">
          <w:pPr>
            <w:pStyle w:val="Innehll3"/>
            <w:tabs>
              <w:tab w:val="right" w:leader="dot" w:pos="9062"/>
            </w:tabs>
            <w:rPr>
              <w:rFonts w:eastAsiaTheme="minorEastAsia"/>
              <w:noProof/>
              <w:lang w:eastAsia="sv-SE"/>
            </w:rPr>
          </w:pPr>
          <w:hyperlink w:anchor="_Toc32472499" w:history="1">
            <w:r w:rsidR="00250705" w:rsidRPr="00646C8D">
              <w:rPr>
                <w:rStyle w:val="Hyperlnk"/>
                <w:noProof/>
              </w:rPr>
              <w:t>Genomförda utredningar</w:t>
            </w:r>
            <w:r w:rsidR="00250705">
              <w:rPr>
                <w:noProof/>
                <w:webHidden/>
              </w:rPr>
              <w:tab/>
            </w:r>
            <w:r w:rsidR="00250705">
              <w:rPr>
                <w:noProof/>
                <w:webHidden/>
              </w:rPr>
              <w:fldChar w:fldCharType="begin"/>
            </w:r>
            <w:r w:rsidR="00250705">
              <w:rPr>
                <w:noProof/>
                <w:webHidden/>
              </w:rPr>
              <w:instrText xml:space="preserve"> PAGEREF _Toc32472499 \h </w:instrText>
            </w:r>
            <w:r w:rsidR="00250705">
              <w:rPr>
                <w:noProof/>
                <w:webHidden/>
              </w:rPr>
            </w:r>
            <w:r w:rsidR="00250705">
              <w:rPr>
                <w:noProof/>
                <w:webHidden/>
              </w:rPr>
              <w:fldChar w:fldCharType="separate"/>
            </w:r>
            <w:r w:rsidR="00250705">
              <w:rPr>
                <w:noProof/>
                <w:webHidden/>
              </w:rPr>
              <w:t>14</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500" w:history="1">
            <w:r w:rsidR="00250705" w:rsidRPr="00646C8D">
              <w:rPr>
                <w:rStyle w:val="Hyperlnk"/>
                <w:noProof/>
              </w:rPr>
              <w:t>Avvikelser</w:t>
            </w:r>
            <w:r w:rsidR="00250705">
              <w:rPr>
                <w:noProof/>
                <w:webHidden/>
              </w:rPr>
              <w:tab/>
            </w:r>
            <w:r w:rsidR="00250705">
              <w:rPr>
                <w:noProof/>
                <w:webHidden/>
              </w:rPr>
              <w:fldChar w:fldCharType="begin"/>
            </w:r>
            <w:r w:rsidR="00250705">
              <w:rPr>
                <w:noProof/>
                <w:webHidden/>
              </w:rPr>
              <w:instrText xml:space="preserve"> PAGEREF _Toc32472500 \h </w:instrText>
            </w:r>
            <w:r w:rsidR="00250705">
              <w:rPr>
                <w:noProof/>
                <w:webHidden/>
              </w:rPr>
            </w:r>
            <w:r w:rsidR="00250705">
              <w:rPr>
                <w:noProof/>
                <w:webHidden/>
              </w:rPr>
              <w:fldChar w:fldCharType="separate"/>
            </w:r>
            <w:r w:rsidR="00250705">
              <w:rPr>
                <w:noProof/>
                <w:webHidden/>
              </w:rPr>
              <w:t>15</w:t>
            </w:r>
            <w:r w:rsidR="00250705">
              <w:rPr>
                <w:noProof/>
                <w:webHidden/>
              </w:rPr>
              <w:fldChar w:fldCharType="end"/>
            </w:r>
          </w:hyperlink>
        </w:p>
        <w:p w:rsidR="00250705" w:rsidRDefault="001C7D71">
          <w:pPr>
            <w:pStyle w:val="Innehll2"/>
            <w:tabs>
              <w:tab w:val="right" w:leader="dot" w:pos="9062"/>
            </w:tabs>
            <w:rPr>
              <w:rFonts w:eastAsiaTheme="minorEastAsia"/>
              <w:noProof/>
              <w:lang w:eastAsia="sv-SE"/>
            </w:rPr>
          </w:pPr>
          <w:hyperlink w:anchor="_Toc32472501" w:history="1">
            <w:r w:rsidR="00250705" w:rsidRPr="00646C8D">
              <w:rPr>
                <w:rStyle w:val="Hyperlnk"/>
                <w:noProof/>
              </w:rPr>
              <w:t>Synpunktshantering</w:t>
            </w:r>
            <w:r w:rsidR="00250705">
              <w:rPr>
                <w:noProof/>
                <w:webHidden/>
              </w:rPr>
              <w:tab/>
            </w:r>
            <w:r w:rsidR="00250705">
              <w:rPr>
                <w:noProof/>
                <w:webHidden/>
              </w:rPr>
              <w:fldChar w:fldCharType="begin"/>
            </w:r>
            <w:r w:rsidR="00250705">
              <w:rPr>
                <w:noProof/>
                <w:webHidden/>
              </w:rPr>
              <w:instrText xml:space="preserve"> PAGEREF _Toc32472501 \h </w:instrText>
            </w:r>
            <w:r w:rsidR="00250705">
              <w:rPr>
                <w:noProof/>
                <w:webHidden/>
              </w:rPr>
            </w:r>
            <w:r w:rsidR="00250705">
              <w:rPr>
                <w:noProof/>
                <w:webHidden/>
              </w:rPr>
              <w:fldChar w:fldCharType="separate"/>
            </w:r>
            <w:r w:rsidR="00250705">
              <w:rPr>
                <w:noProof/>
                <w:webHidden/>
              </w:rPr>
              <w:t>16</w:t>
            </w:r>
            <w:r w:rsidR="00250705">
              <w:rPr>
                <w:noProof/>
                <w:webHidden/>
              </w:rPr>
              <w:fldChar w:fldCharType="end"/>
            </w:r>
          </w:hyperlink>
        </w:p>
        <w:p w:rsidR="00250705" w:rsidRDefault="001C7D71">
          <w:pPr>
            <w:pStyle w:val="Innehll1"/>
            <w:tabs>
              <w:tab w:val="right" w:leader="dot" w:pos="9062"/>
            </w:tabs>
            <w:rPr>
              <w:rFonts w:eastAsiaTheme="minorEastAsia"/>
              <w:noProof/>
              <w:lang w:eastAsia="sv-SE"/>
            </w:rPr>
          </w:pPr>
          <w:hyperlink w:anchor="_Toc32472502" w:history="1">
            <w:r w:rsidR="00250705" w:rsidRPr="00646C8D">
              <w:rPr>
                <w:rStyle w:val="Hyperlnk"/>
                <w:noProof/>
              </w:rPr>
              <w:t>Kvalitetsförbättringar</w:t>
            </w:r>
            <w:r w:rsidR="00250705">
              <w:rPr>
                <w:noProof/>
                <w:webHidden/>
              </w:rPr>
              <w:tab/>
            </w:r>
            <w:r w:rsidR="00250705">
              <w:rPr>
                <w:noProof/>
                <w:webHidden/>
              </w:rPr>
              <w:fldChar w:fldCharType="begin"/>
            </w:r>
            <w:r w:rsidR="00250705">
              <w:rPr>
                <w:noProof/>
                <w:webHidden/>
              </w:rPr>
              <w:instrText xml:space="preserve"> PAGEREF _Toc32472502 \h </w:instrText>
            </w:r>
            <w:r w:rsidR="00250705">
              <w:rPr>
                <w:noProof/>
                <w:webHidden/>
              </w:rPr>
            </w:r>
            <w:r w:rsidR="00250705">
              <w:rPr>
                <w:noProof/>
                <w:webHidden/>
              </w:rPr>
              <w:fldChar w:fldCharType="separate"/>
            </w:r>
            <w:r w:rsidR="00250705">
              <w:rPr>
                <w:noProof/>
                <w:webHidden/>
              </w:rPr>
              <w:t>16</w:t>
            </w:r>
            <w:r w:rsidR="00250705">
              <w:rPr>
                <w:noProof/>
                <w:webHidden/>
              </w:rPr>
              <w:fldChar w:fldCharType="end"/>
            </w:r>
          </w:hyperlink>
        </w:p>
        <w:p w:rsidR="00BC1DC6" w:rsidRDefault="00BC1DC6" w:rsidP="00BC1DC6">
          <w:r>
            <w:rPr>
              <w:b/>
              <w:bCs/>
            </w:rPr>
            <w:fldChar w:fldCharType="end"/>
          </w:r>
        </w:p>
      </w:sdtContent>
    </w:sdt>
    <w:p w:rsidR="00BD72C3" w:rsidRDefault="00BD72C3">
      <w:pPr>
        <w:spacing w:after="200" w:line="276" w:lineRule="auto"/>
        <w:rPr>
          <w:rFonts w:ascii="Times New Roman" w:eastAsiaTheme="majorEastAsia" w:hAnsi="Times New Roman" w:cstheme="majorBidi"/>
          <w:b/>
          <w:bCs/>
          <w:sz w:val="36"/>
          <w:szCs w:val="28"/>
        </w:rPr>
      </w:pPr>
      <w:r>
        <w:br w:type="page"/>
      </w:r>
    </w:p>
    <w:p w:rsidR="00BC1DC6" w:rsidRPr="00A761C0" w:rsidRDefault="00BC1DC6" w:rsidP="00A761C0">
      <w:pPr>
        <w:pStyle w:val="Rubrik1"/>
        <w:jc w:val="both"/>
        <w:rPr>
          <w:color w:val="000000" w:themeColor="text1"/>
        </w:rPr>
      </w:pPr>
      <w:bookmarkStart w:id="1" w:name="_Toc32472472"/>
      <w:r w:rsidRPr="00A761C0">
        <w:rPr>
          <w:color w:val="000000" w:themeColor="text1"/>
        </w:rPr>
        <w:lastRenderedPageBreak/>
        <w:t>Inledning</w:t>
      </w:r>
      <w:bookmarkEnd w:id="1"/>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Socialstyrelsens föreskrift och allmänna råd (SOSFS 2011:9) om ledningssystem för systematiskt kvalitetsarbete trädde i kraft 1 januari 2012. Ledningssystemet ska användas för att systematiskt och fortlöpande utveckla och säkra verksamhetens kvalitet. Enligt föreskriften ska vårdgivaren eller den som bedriver socialtjänst eller verksamhet enligt LSS ansvara för att det finns ett ledningssystem för kvalitet. Ledningssystemet ska stödja verksamhetens arbete med att planera, leda, kontrollera, följa upp, utvärdera och förbättra verksamheten.</w:t>
      </w: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Arbetet med att utveckla och säkra kvalitet ska dokumenteras och det bör varje år upprättas en kvalitetsberättelse (Kap. 7 SOSFS 2011:9). Av kvalitetsberättelsen bör det framgå hur arbetet med att systematiskt och fortlöpande utveckla och säkra verksamhetens kvalitet har bedrivits under föregående kalenderår, vilka åtgärder som vidtagits för att säk</w:t>
      </w:r>
      <w:r w:rsidR="00E92761" w:rsidRPr="00A761C0">
        <w:rPr>
          <w:rFonts w:ascii="Times New Roman" w:hAnsi="Times New Roman"/>
          <w:color w:val="000000" w:themeColor="text1"/>
          <w:sz w:val="24"/>
          <w:szCs w:val="24"/>
        </w:rPr>
        <w:t>ra verksamhetens kvalitet och vilka resultat som uppnåtts.</w:t>
      </w:r>
    </w:p>
    <w:p w:rsidR="003560E0" w:rsidRPr="00A761C0" w:rsidRDefault="003560E0" w:rsidP="00A761C0">
      <w:pPr>
        <w:jc w:val="both"/>
        <w:rPr>
          <w:rFonts w:ascii="Times New Roman" w:hAnsi="Times New Roman"/>
          <w:color w:val="000000" w:themeColor="text1"/>
          <w:sz w:val="24"/>
          <w:szCs w:val="24"/>
        </w:rPr>
      </w:pPr>
    </w:p>
    <w:p w:rsidR="0092092C"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Denna kvalitetsberättelse redovisar det kvalitetsarbete som genomförts under år 201</w:t>
      </w:r>
      <w:r w:rsidR="00B11DE2" w:rsidRPr="00A761C0">
        <w:rPr>
          <w:rFonts w:ascii="Times New Roman" w:hAnsi="Times New Roman"/>
          <w:color w:val="000000" w:themeColor="text1"/>
          <w:sz w:val="24"/>
          <w:szCs w:val="24"/>
        </w:rPr>
        <w:t>9</w:t>
      </w:r>
      <w:r w:rsidRPr="00A761C0">
        <w:rPr>
          <w:rFonts w:ascii="Times New Roman" w:hAnsi="Times New Roman"/>
          <w:color w:val="000000" w:themeColor="text1"/>
          <w:sz w:val="24"/>
          <w:szCs w:val="24"/>
        </w:rPr>
        <w:t xml:space="preserve">. Det utgår dels från de delar som beskrivs i SOSFS 2011:9, men även från det kvalitetsarbete som i övrigt utvecklar verksamheten för att leva upp till de bestämmelser som finns om att verksamhetens insatser är av god kvalitet (3 kap. 3 § SoL och 6 § LSS). </w:t>
      </w:r>
    </w:p>
    <w:p w:rsidR="0092092C" w:rsidRPr="00A761C0" w:rsidRDefault="0092092C" w:rsidP="00A761C0">
      <w:pPr>
        <w:jc w:val="both"/>
        <w:rPr>
          <w:rFonts w:ascii="Times New Roman" w:hAnsi="Times New Roman"/>
          <w:color w:val="000000" w:themeColor="text1"/>
          <w:sz w:val="24"/>
          <w:szCs w:val="24"/>
        </w:rPr>
      </w:pP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Kvalitetsberättelsen är indelad i fyra kapitel, utöver detta inledande kapitel. Det första presenterar de övergripande mål</w:t>
      </w:r>
      <w:r w:rsidR="00802C3E">
        <w:rPr>
          <w:rFonts w:ascii="Times New Roman" w:hAnsi="Times New Roman"/>
          <w:color w:val="000000" w:themeColor="text1"/>
          <w:sz w:val="24"/>
          <w:szCs w:val="24"/>
        </w:rPr>
        <w:t>en</w:t>
      </w:r>
      <w:r w:rsidRPr="00A761C0">
        <w:rPr>
          <w:rFonts w:ascii="Times New Roman" w:hAnsi="Times New Roman"/>
          <w:color w:val="000000" w:themeColor="text1"/>
          <w:sz w:val="24"/>
          <w:szCs w:val="24"/>
        </w:rPr>
        <w:t xml:space="preserve"> för socialförvaltningens verksamhet, som beslutats av nämnden</w:t>
      </w:r>
      <w:r w:rsidR="000B44C4" w:rsidRPr="00A761C0">
        <w:rPr>
          <w:rFonts w:ascii="Times New Roman" w:hAnsi="Times New Roman"/>
          <w:color w:val="000000" w:themeColor="text1"/>
          <w:sz w:val="24"/>
          <w:szCs w:val="24"/>
        </w:rPr>
        <w:t xml:space="preserve"> i verksamhetsplanen för år 2019</w:t>
      </w:r>
      <w:r w:rsidRPr="00A761C0">
        <w:rPr>
          <w:rFonts w:ascii="Times New Roman" w:hAnsi="Times New Roman"/>
          <w:color w:val="000000" w:themeColor="text1"/>
          <w:sz w:val="24"/>
          <w:szCs w:val="24"/>
        </w:rPr>
        <w:t>. Dessa mål ligger till grund för det kvalitetsarbete som genomförts. Därefter beskrivs och redovisas kvalitetsberättelsen enligt följande kapitel:</w:t>
      </w: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Kvalitetssäkring – åtgärder s</w:t>
      </w:r>
      <w:r w:rsidR="000B44C4" w:rsidRPr="00A761C0">
        <w:rPr>
          <w:rFonts w:ascii="Times New Roman" w:hAnsi="Times New Roman"/>
          <w:color w:val="000000" w:themeColor="text1"/>
          <w:sz w:val="24"/>
          <w:szCs w:val="24"/>
        </w:rPr>
        <w:t>om genomförts under 2019</w:t>
      </w:r>
      <w:r w:rsidRPr="00A761C0">
        <w:rPr>
          <w:rFonts w:ascii="Times New Roman" w:hAnsi="Times New Roman"/>
          <w:color w:val="000000" w:themeColor="text1"/>
          <w:sz w:val="24"/>
          <w:szCs w:val="24"/>
        </w:rPr>
        <w:t xml:space="preserve"> för att säkra verksamhetens kvalitetet.</w:t>
      </w: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Kvalitetsuppföljning – uppföljningar/utvärderingar/kontro</w:t>
      </w:r>
      <w:r w:rsidR="000B44C4" w:rsidRPr="00A761C0">
        <w:rPr>
          <w:rFonts w:ascii="Times New Roman" w:hAnsi="Times New Roman"/>
          <w:color w:val="000000" w:themeColor="text1"/>
          <w:sz w:val="24"/>
          <w:szCs w:val="24"/>
        </w:rPr>
        <w:t>ller som gjorts under 2019</w:t>
      </w:r>
      <w:r w:rsidRPr="00A761C0">
        <w:rPr>
          <w:rFonts w:ascii="Times New Roman" w:hAnsi="Times New Roman"/>
          <w:color w:val="000000" w:themeColor="text1"/>
          <w:sz w:val="24"/>
          <w:szCs w:val="24"/>
        </w:rPr>
        <w:t>, som ligger till grund för att förbättra verksamhetens kvalitet.</w:t>
      </w:r>
    </w:p>
    <w:p w:rsidR="00340757" w:rsidRPr="0058447C" w:rsidRDefault="00BC1DC6" w:rsidP="0058447C">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Kvalitetsförbättringar – förslag till åtgärd</w:t>
      </w:r>
      <w:r w:rsidR="00825763" w:rsidRPr="00A761C0">
        <w:rPr>
          <w:rFonts w:ascii="Times New Roman" w:hAnsi="Times New Roman"/>
          <w:color w:val="000000" w:themeColor="text1"/>
          <w:sz w:val="24"/>
          <w:szCs w:val="24"/>
        </w:rPr>
        <w:t>er som bör genomföras under 20</w:t>
      </w:r>
      <w:r w:rsidR="000B44C4" w:rsidRPr="00A761C0">
        <w:rPr>
          <w:rFonts w:ascii="Times New Roman" w:hAnsi="Times New Roman"/>
          <w:color w:val="000000" w:themeColor="text1"/>
          <w:sz w:val="24"/>
          <w:szCs w:val="24"/>
        </w:rPr>
        <w:t>20</w:t>
      </w:r>
      <w:r w:rsidRPr="00A761C0">
        <w:rPr>
          <w:rFonts w:ascii="Times New Roman" w:hAnsi="Times New Roman"/>
          <w:color w:val="000000" w:themeColor="text1"/>
          <w:sz w:val="24"/>
          <w:szCs w:val="24"/>
        </w:rPr>
        <w:t xml:space="preserve"> och kommande år för att förbättra verksamhet</w:t>
      </w:r>
      <w:r w:rsidR="003560E0" w:rsidRPr="00A761C0">
        <w:rPr>
          <w:rFonts w:ascii="Times New Roman" w:hAnsi="Times New Roman"/>
          <w:color w:val="000000" w:themeColor="text1"/>
          <w:sz w:val="24"/>
          <w:szCs w:val="24"/>
        </w:rPr>
        <w:t>ens</w:t>
      </w:r>
      <w:r w:rsidRPr="00A761C0">
        <w:rPr>
          <w:rFonts w:ascii="Times New Roman" w:hAnsi="Times New Roman"/>
          <w:color w:val="000000" w:themeColor="text1"/>
          <w:sz w:val="24"/>
          <w:szCs w:val="24"/>
        </w:rPr>
        <w:t xml:space="preserve"> kvalitet.</w:t>
      </w:r>
    </w:p>
    <w:p w:rsidR="00BC1DC6" w:rsidRPr="00A761C0" w:rsidRDefault="00BC1DC6" w:rsidP="00A761C0">
      <w:pPr>
        <w:pStyle w:val="Rubrik1"/>
        <w:jc w:val="both"/>
        <w:rPr>
          <w:color w:val="000000" w:themeColor="text1"/>
          <w:szCs w:val="36"/>
        </w:rPr>
      </w:pPr>
      <w:bookmarkStart w:id="2" w:name="_Toc32472473"/>
      <w:r w:rsidRPr="00A761C0">
        <w:rPr>
          <w:color w:val="000000" w:themeColor="text1"/>
          <w:szCs w:val="36"/>
        </w:rPr>
        <w:t>Övergripande mål</w:t>
      </w:r>
      <w:bookmarkEnd w:id="2"/>
    </w:p>
    <w:p w:rsidR="009F796C" w:rsidRPr="00A761C0" w:rsidRDefault="009F796C"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Kommunens vision ”</w:t>
      </w:r>
      <w:r w:rsidRPr="00A761C0">
        <w:rPr>
          <w:rFonts w:ascii="Times New Roman" w:hAnsi="Times New Roman"/>
          <w:i/>
          <w:color w:val="000000" w:themeColor="text1"/>
          <w:sz w:val="24"/>
          <w:szCs w:val="24"/>
        </w:rPr>
        <w:t>Säffle leder hållbar utveckling -Vi kan, Vi vill, Vi vågar</w:t>
      </w:r>
      <w:r w:rsidRPr="00A761C0">
        <w:rPr>
          <w:rFonts w:ascii="Times New Roman" w:hAnsi="Times New Roman"/>
          <w:color w:val="000000" w:themeColor="text1"/>
          <w:sz w:val="24"/>
          <w:szCs w:val="24"/>
        </w:rPr>
        <w:t>” inkluderar via fullmäktigemålen långsiktig ekonomisk hållbarhet,</w:t>
      </w:r>
    </w:p>
    <w:p w:rsidR="009F796C" w:rsidRPr="00A761C0" w:rsidRDefault="009F796C"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attraktiv arbetsgivare, hög kvalitet med fokus på hållbar utveckling,</w:t>
      </w:r>
    </w:p>
    <w:p w:rsidR="009F796C" w:rsidRPr="00A761C0" w:rsidRDefault="009F796C"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en plats för alla, goda förutsättningar för det livslånga lärandet, alla kan försörja sig och att kommunen möjliggör det goda livet. </w:t>
      </w:r>
    </w:p>
    <w:p w:rsidR="009F796C" w:rsidRPr="00A761C0" w:rsidRDefault="009F796C" w:rsidP="00A761C0">
      <w:pPr>
        <w:jc w:val="both"/>
        <w:rPr>
          <w:rFonts w:ascii="Times New Roman" w:hAnsi="Times New Roman"/>
          <w:color w:val="000000" w:themeColor="text1"/>
          <w:sz w:val="24"/>
          <w:szCs w:val="24"/>
        </w:rPr>
      </w:pPr>
    </w:p>
    <w:p w:rsidR="009F796C" w:rsidRPr="00A761C0" w:rsidRDefault="009F796C"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Socialnämndens vision ”</w:t>
      </w:r>
      <w:r w:rsidRPr="00A761C0">
        <w:rPr>
          <w:rFonts w:ascii="Times New Roman" w:hAnsi="Times New Roman"/>
          <w:i/>
          <w:color w:val="000000" w:themeColor="text1"/>
          <w:sz w:val="24"/>
          <w:szCs w:val="24"/>
        </w:rPr>
        <w:t>Socialtjänst av god kva</w:t>
      </w:r>
      <w:r w:rsidRPr="00A761C0">
        <w:rPr>
          <w:rFonts w:ascii="Times New Roman" w:hAnsi="Times New Roman"/>
          <w:i/>
          <w:color w:val="000000" w:themeColor="text1"/>
          <w:sz w:val="24"/>
          <w:szCs w:val="24"/>
        </w:rPr>
        <w:softHyphen/>
        <w:t>litet när den behövs</w:t>
      </w:r>
      <w:r w:rsidRPr="00A761C0">
        <w:rPr>
          <w:rFonts w:ascii="Times New Roman" w:hAnsi="Times New Roman"/>
          <w:color w:val="000000" w:themeColor="text1"/>
          <w:sz w:val="24"/>
          <w:szCs w:val="24"/>
        </w:rPr>
        <w:t>” innebär att invånarna alltid ska uppleva god kvalitet när de behöver social</w:t>
      </w:r>
      <w:r w:rsidRPr="00A761C0">
        <w:rPr>
          <w:rFonts w:ascii="Times New Roman" w:hAnsi="Times New Roman"/>
          <w:color w:val="000000" w:themeColor="text1"/>
          <w:sz w:val="24"/>
          <w:szCs w:val="24"/>
        </w:rPr>
        <w:softHyphen/>
        <w:t>tjänst. Kvalitet mäts årligen på nationell nivå och strävan är att vara bland de 25 % bästa kommu</w:t>
      </w:r>
      <w:r w:rsidRPr="00A761C0">
        <w:rPr>
          <w:rFonts w:ascii="Times New Roman" w:hAnsi="Times New Roman"/>
          <w:color w:val="000000" w:themeColor="text1"/>
          <w:sz w:val="24"/>
          <w:szCs w:val="24"/>
        </w:rPr>
        <w:softHyphen/>
        <w:t xml:space="preserve">nerna i landet när det gäller kommunens kvalitet i korthet (KKIK).    </w:t>
      </w:r>
    </w:p>
    <w:p w:rsidR="000E7E69" w:rsidRPr="00616E3A" w:rsidRDefault="000E7E69" w:rsidP="00BC1DC6">
      <w:pPr>
        <w:pStyle w:val="Rubrik2"/>
        <w:rPr>
          <w:rFonts w:cs="Times New Roman"/>
          <w:color w:val="76923C" w:themeColor="accent3" w:themeShade="BF"/>
        </w:rPr>
      </w:pPr>
    </w:p>
    <w:p w:rsidR="000E7E69" w:rsidRPr="00616E3A" w:rsidRDefault="000E7E69" w:rsidP="00BC1DC6">
      <w:pPr>
        <w:pStyle w:val="Rubrik2"/>
        <w:rPr>
          <w:rFonts w:cs="Times New Roman"/>
          <w:color w:val="76923C" w:themeColor="accent3" w:themeShade="BF"/>
        </w:rPr>
      </w:pPr>
    </w:p>
    <w:p w:rsidR="00062FE3" w:rsidRPr="00616E3A" w:rsidRDefault="00062FE3" w:rsidP="00BC1DC6">
      <w:pPr>
        <w:pStyle w:val="Rubrik2"/>
        <w:rPr>
          <w:rFonts w:cs="Times New Roman"/>
          <w:color w:val="76923C" w:themeColor="accent3" w:themeShade="BF"/>
        </w:rPr>
      </w:pPr>
    </w:p>
    <w:p w:rsidR="00BC1DC6" w:rsidRPr="00A761C0" w:rsidRDefault="00BC1DC6" w:rsidP="00A761C0">
      <w:pPr>
        <w:pStyle w:val="Rubrik2"/>
        <w:jc w:val="both"/>
        <w:rPr>
          <w:rFonts w:cs="Times New Roman"/>
          <w:color w:val="000000" w:themeColor="text1"/>
        </w:rPr>
      </w:pPr>
      <w:bookmarkStart w:id="3" w:name="_Toc32472474"/>
      <w:r w:rsidRPr="00A761C0">
        <w:rPr>
          <w:rFonts w:cs="Times New Roman"/>
          <w:color w:val="000000" w:themeColor="text1"/>
        </w:rPr>
        <w:t xml:space="preserve">Mål för socialförvaltningen enligt </w:t>
      </w:r>
      <w:r w:rsidR="00DB1391" w:rsidRPr="00A761C0">
        <w:rPr>
          <w:rFonts w:cs="Times New Roman"/>
          <w:color w:val="000000" w:themeColor="text1"/>
        </w:rPr>
        <w:t>verksamhets</w:t>
      </w:r>
      <w:r w:rsidR="00DB1391">
        <w:rPr>
          <w:rFonts w:cs="Times New Roman"/>
          <w:color w:val="000000" w:themeColor="text1"/>
        </w:rPr>
        <w:t>p</w:t>
      </w:r>
      <w:r w:rsidR="00DB1391" w:rsidRPr="00A761C0">
        <w:rPr>
          <w:rFonts w:cs="Times New Roman"/>
          <w:color w:val="000000" w:themeColor="text1"/>
        </w:rPr>
        <w:t>lan</w:t>
      </w:r>
      <w:r w:rsidRPr="00A761C0">
        <w:rPr>
          <w:rFonts w:cs="Times New Roman"/>
          <w:color w:val="000000" w:themeColor="text1"/>
        </w:rPr>
        <w:t xml:space="preserve"> för år 201</w:t>
      </w:r>
      <w:r w:rsidR="009D21A5" w:rsidRPr="00A761C0">
        <w:rPr>
          <w:rFonts w:cs="Times New Roman"/>
          <w:color w:val="000000" w:themeColor="text1"/>
        </w:rPr>
        <w:t>9</w:t>
      </w:r>
      <w:r w:rsidR="0058447C">
        <w:rPr>
          <w:rFonts w:cs="Times New Roman"/>
          <w:color w:val="000000" w:themeColor="text1"/>
        </w:rPr>
        <w:t>, kopplade till kvalitetsarbete</w:t>
      </w:r>
      <w:bookmarkEnd w:id="3"/>
    </w:p>
    <w:p w:rsidR="00A651BD" w:rsidRPr="00A761C0" w:rsidRDefault="00A651BD" w:rsidP="00A761C0">
      <w:pPr>
        <w:autoSpaceDE w:val="0"/>
        <w:autoSpaceDN w:val="0"/>
        <w:adjustRightInd w:val="0"/>
        <w:jc w:val="both"/>
        <w:rPr>
          <w:rFonts w:ascii="Times New Roman" w:hAnsi="Times New Roman"/>
          <w:color w:val="000000" w:themeColor="text1"/>
        </w:rPr>
      </w:pPr>
    </w:p>
    <w:p w:rsidR="00062FE3"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b/>
          <w:color w:val="000000" w:themeColor="text1"/>
          <w:sz w:val="24"/>
          <w:szCs w:val="24"/>
        </w:rPr>
        <w:t>INTERNT PERSPEKTIV</w:t>
      </w:r>
      <w:bookmarkStart w:id="4" w:name="_Toc532215245"/>
    </w:p>
    <w:bookmarkEnd w:id="4"/>
    <w:p w:rsidR="000E7E69" w:rsidRPr="00340757"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  </w:t>
      </w: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5" w:name="_Toc532215249"/>
      <w:r>
        <w:rPr>
          <w:rFonts w:ascii="Times New Roman" w:hAnsi="Times New Roman" w:cs="Times New Roman"/>
          <w:b/>
          <w:color w:val="000000" w:themeColor="text1"/>
          <w:sz w:val="24"/>
          <w:szCs w:val="24"/>
        </w:rPr>
        <w:t>Fullmäktige mål</w:t>
      </w:r>
      <w:r w:rsidR="000E7E69" w:rsidRPr="00A761C0">
        <w:rPr>
          <w:rFonts w:ascii="Times New Roman" w:hAnsi="Times New Roman" w:cs="Times New Roman"/>
          <w:b/>
          <w:color w:val="000000" w:themeColor="text1"/>
          <w:sz w:val="24"/>
          <w:szCs w:val="24"/>
        </w:rPr>
        <w:t>: Säffle kommun har hög kvalitet med fokus på hållbar utveckling</w:t>
      </w:r>
      <w:bookmarkEnd w:id="5"/>
    </w:p>
    <w:p w:rsidR="000E7E69" w:rsidRPr="00A761C0" w:rsidRDefault="000E7E69" w:rsidP="00A761C0">
      <w:pPr>
        <w:pStyle w:val="Ingetavstnd"/>
        <w:jc w:val="both"/>
        <w:rPr>
          <w:rFonts w:ascii="Times New Roman" w:hAnsi="Times New Roman" w:cs="Times New Roman"/>
          <w:b/>
          <w:color w:val="000000" w:themeColor="text1"/>
          <w:sz w:val="24"/>
          <w:szCs w:val="24"/>
        </w:rPr>
      </w:pPr>
    </w:p>
    <w:p w:rsidR="000E7E69" w:rsidRPr="00A761C0" w:rsidRDefault="000E7E69" w:rsidP="00A761C0">
      <w:pPr>
        <w:pStyle w:val="Ingetavstnd"/>
        <w:jc w:val="both"/>
        <w:rPr>
          <w:rFonts w:ascii="Times New Roman" w:hAnsi="Times New Roman" w:cs="Times New Roman"/>
          <w:b/>
          <w:color w:val="000000" w:themeColor="text1"/>
          <w:sz w:val="24"/>
          <w:szCs w:val="24"/>
        </w:rPr>
      </w:pPr>
      <w:bookmarkStart w:id="6" w:name="_Toc532215250"/>
      <w:r w:rsidRPr="00A761C0">
        <w:rPr>
          <w:rFonts w:ascii="Times New Roman" w:hAnsi="Times New Roman" w:cs="Times New Roman"/>
          <w:b/>
          <w:color w:val="000000" w:themeColor="text1"/>
          <w:sz w:val="24"/>
          <w:szCs w:val="24"/>
        </w:rPr>
        <w:t>Socialnämndens mål 3:1 Andelen barn som tar del av förebyggande arbete ska öka</w:t>
      </w:r>
      <w:bookmarkEnd w:id="6"/>
      <w:r w:rsidRPr="00A761C0">
        <w:rPr>
          <w:rFonts w:ascii="Times New Roman" w:hAnsi="Times New Roman" w:cs="Times New Roman"/>
          <w:b/>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Det här ska vi uppnå: Barn och unga ska få insatser av socialtjänsten i öppenvård och i det egna hemmet. Detta för att få bättre kvalitet och förebygga placeringar utanför hemmet. </w:t>
      </w:r>
    </w:p>
    <w:p w:rsidR="000E7E69"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color w:val="000000" w:themeColor="text1"/>
          <w:sz w:val="24"/>
          <w:szCs w:val="24"/>
        </w:rPr>
        <w:t xml:space="preserve">Så här gör vi för att nå målen: Följer och utvärderar de arbetsmetoder som den utökade behandlingsgruppen använder. Fortsatt utveckling av samverkan med andra huvudmän och användandet av samordnad individuell plan (SIP) kan ge utökade möjligheter för insatser i öppenvård och därmed högre måluppfyllelse. Följer upp och utvärderar Familjehuset Hörnans arbete. </w:t>
      </w:r>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b/>
          <w:color w:val="000000" w:themeColor="text1"/>
          <w:sz w:val="24"/>
          <w:szCs w:val="24"/>
        </w:rPr>
        <w:t>EXTERN</w:t>
      </w:r>
      <w:r w:rsidR="00B61A71">
        <w:rPr>
          <w:rFonts w:ascii="Times New Roman" w:hAnsi="Times New Roman" w:cs="Times New Roman"/>
          <w:b/>
          <w:color w:val="000000" w:themeColor="text1"/>
          <w:sz w:val="24"/>
          <w:szCs w:val="24"/>
        </w:rPr>
        <w:t>T</w:t>
      </w:r>
      <w:r w:rsidRPr="00A761C0">
        <w:rPr>
          <w:rFonts w:ascii="Times New Roman" w:hAnsi="Times New Roman" w:cs="Times New Roman"/>
          <w:b/>
          <w:color w:val="000000" w:themeColor="text1"/>
          <w:sz w:val="24"/>
          <w:szCs w:val="24"/>
        </w:rPr>
        <w:t xml:space="preserve"> PERSPEKTIV</w:t>
      </w:r>
    </w:p>
    <w:p w:rsidR="00062FE3" w:rsidRPr="00A761C0" w:rsidRDefault="00062FE3" w:rsidP="00A761C0">
      <w:pPr>
        <w:pStyle w:val="Ingetavstnd"/>
        <w:jc w:val="both"/>
        <w:rPr>
          <w:rFonts w:ascii="Times New Roman" w:hAnsi="Times New Roman" w:cs="Times New Roman"/>
          <w:b/>
          <w:color w:val="000000" w:themeColor="text1"/>
          <w:sz w:val="24"/>
          <w:szCs w:val="24"/>
        </w:rPr>
      </w:pPr>
    </w:p>
    <w:p w:rsidR="000E7E69" w:rsidRPr="00A761C0" w:rsidRDefault="000E7E69" w:rsidP="00A761C0">
      <w:pPr>
        <w:pStyle w:val="Ingetavstnd"/>
        <w:jc w:val="both"/>
        <w:rPr>
          <w:rFonts w:ascii="Times New Roman" w:hAnsi="Times New Roman" w:cs="Times New Roman"/>
          <w:b/>
          <w:color w:val="000000" w:themeColor="text1"/>
          <w:sz w:val="24"/>
          <w:szCs w:val="24"/>
          <w:u w:val="single"/>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7" w:name="_Toc532215252"/>
      <w:r>
        <w:rPr>
          <w:rFonts w:ascii="Times New Roman" w:hAnsi="Times New Roman" w:cs="Times New Roman"/>
          <w:b/>
          <w:color w:val="000000" w:themeColor="text1"/>
          <w:sz w:val="24"/>
          <w:szCs w:val="24"/>
        </w:rPr>
        <w:t>Fullmäktigemål</w:t>
      </w:r>
      <w:r w:rsidR="000E7E69" w:rsidRPr="00A761C0">
        <w:rPr>
          <w:rFonts w:ascii="Times New Roman" w:hAnsi="Times New Roman" w:cs="Times New Roman"/>
          <w:b/>
          <w:color w:val="000000" w:themeColor="text1"/>
          <w:sz w:val="24"/>
          <w:szCs w:val="24"/>
        </w:rPr>
        <w:t>: Säffle kommun en plats för alla</w:t>
      </w:r>
      <w:bookmarkEnd w:id="7"/>
    </w:p>
    <w:p w:rsidR="000E7E69" w:rsidRPr="00A761C0" w:rsidRDefault="000E7E69" w:rsidP="00A761C0">
      <w:pPr>
        <w:pStyle w:val="Ingetavstnd"/>
        <w:jc w:val="both"/>
        <w:rPr>
          <w:rFonts w:ascii="Times New Roman" w:hAnsi="Times New Roman" w:cs="Times New Roman"/>
          <w:b/>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8" w:name="_Toc532215253"/>
      <w:r>
        <w:rPr>
          <w:rFonts w:ascii="Times New Roman" w:hAnsi="Times New Roman" w:cs="Times New Roman"/>
          <w:b/>
          <w:color w:val="000000" w:themeColor="text1"/>
          <w:sz w:val="24"/>
          <w:szCs w:val="24"/>
        </w:rPr>
        <w:t>Socialnämndens mål:</w:t>
      </w:r>
      <w:r w:rsidR="000E7E69" w:rsidRPr="00A761C0">
        <w:rPr>
          <w:rFonts w:ascii="Times New Roman" w:hAnsi="Times New Roman" w:cs="Times New Roman"/>
          <w:b/>
          <w:color w:val="000000" w:themeColor="text1"/>
          <w:sz w:val="24"/>
          <w:szCs w:val="24"/>
        </w:rPr>
        <w:t xml:space="preserve"> Att klagomål som medför förbättringar i verksamheten ska öka</w:t>
      </w:r>
      <w:bookmarkEnd w:id="8"/>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Det här ska vi uppnå: En ännu bättre verksamhet som ser alla klagomål och brukares synpunkter som en möjlighet till verksamhetsutvecklig. Se klagomålet som en god möjlighet för dialog om verksamheten.   </w:t>
      </w:r>
    </w:p>
    <w:p w:rsidR="000E7E69"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color w:val="000000" w:themeColor="text1"/>
          <w:sz w:val="24"/>
          <w:szCs w:val="24"/>
        </w:rPr>
        <w:t xml:space="preserve">Så här gör vi för att nå målen: Följer och utvärderar våra arbetssätt och behandlar inkomna klagomål, synpunkter och avvikelser systematiskt på APT för att upptäcka mönster och möjliga förbättringar och förändringar av arbetssätt. Följa upp, analysera och åtgärdar. Enhetschef noterar genomförda förbättringar.  </w:t>
      </w:r>
    </w:p>
    <w:p w:rsidR="000E7E69"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b/>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9" w:name="_Toc532215254"/>
      <w:r>
        <w:rPr>
          <w:rFonts w:ascii="Times New Roman" w:hAnsi="Times New Roman" w:cs="Times New Roman"/>
          <w:b/>
          <w:color w:val="000000" w:themeColor="text1"/>
          <w:sz w:val="24"/>
          <w:szCs w:val="24"/>
        </w:rPr>
        <w:t xml:space="preserve">Fullmäktigemål: </w:t>
      </w:r>
      <w:r w:rsidR="000E7E69" w:rsidRPr="00A761C0">
        <w:rPr>
          <w:rFonts w:ascii="Times New Roman" w:hAnsi="Times New Roman" w:cs="Times New Roman"/>
          <w:b/>
          <w:color w:val="000000" w:themeColor="text1"/>
          <w:sz w:val="24"/>
          <w:szCs w:val="24"/>
        </w:rPr>
        <w:t>I Säffle kommun finns goda förutsättningar för det livslånga lärandet</w:t>
      </w:r>
      <w:bookmarkEnd w:id="9"/>
    </w:p>
    <w:p w:rsidR="00062FE3" w:rsidRPr="00A761C0" w:rsidRDefault="00062FE3" w:rsidP="00A761C0">
      <w:pPr>
        <w:pStyle w:val="Ingetavstnd"/>
        <w:jc w:val="both"/>
        <w:rPr>
          <w:rFonts w:ascii="Times New Roman" w:hAnsi="Times New Roman" w:cs="Times New Roman"/>
          <w:b/>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0" w:name="_Toc532215255"/>
      <w:r>
        <w:rPr>
          <w:rFonts w:ascii="Times New Roman" w:hAnsi="Times New Roman" w:cs="Times New Roman"/>
          <w:b/>
          <w:color w:val="000000" w:themeColor="text1"/>
          <w:sz w:val="24"/>
          <w:szCs w:val="24"/>
        </w:rPr>
        <w:t>Socialnämndens mål:</w:t>
      </w:r>
      <w:r w:rsidR="000E7E69" w:rsidRPr="00A761C0">
        <w:rPr>
          <w:rFonts w:ascii="Times New Roman" w:hAnsi="Times New Roman" w:cs="Times New Roman"/>
          <w:b/>
          <w:color w:val="000000" w:themeColor="text1"/>
          <w:sz w:val="24"/>
          <w:szCs w:val="24"/>
        </w:rPr>
        <w:t xml:space="preserve"> Erbjuda brukare fler tjänster via digital teknik.</w:t>
      </w:r>
      <w:bookmarkEnd w:id="10"/>
      <w:r w:rsidR="000E7E69" w:rsidRPr="00A761C0">
        <w:rPr>
          <w:rFonts w:ascii="Times New Roman" w:hAnsi="Times New Roman" w:cs="Times New Roman"/>
          <w:b/>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Det här ska vi uppnå: Brukare ska kunna få ökat oberoende, självständighet och delaktighet i samhället genom digitalt stöd. </w:t>
      </w:r>
    </w:p>
    <w:p w:rsidR="000E7E69"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color w:val="000000" w:themeColor="text1"/>
          <w:sz w:val="24"/>
          <w:szCs w:val="24"/>
        </w:rPr>
        <w:t xml:space="preserve">Så här gör vi för att nå målen: Aktiva åtgärder genom information, marknadsföring och dialog för att brukare ska vilja dra nytta av digital teknik i högre utsträckning. Aktivt erbjuda teknik i samband med biståndshandläggning. Ett visningsrum för digitalteknik finns år 2019 tillgängligt.  </w:t>
      </w:r>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0E7E69" w:rsidP="00A761C0">
      <w:pPr>
        <w:pStyle w:val="Ingetavstnd"/>
        <w:jc w:val="both"/>
        <w:rPr>
          <w:rFonts w:ascii="Times New Roman" w:hAnsi="Times New Roman" w:cs="Times New Roman"/>
          <w:b/>
          <w:i/>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1" w:name="_Toc532215257"/>
      <w:r>
        <w:rPr>
          <w:rFonts w:ascii="Times New Roman" w:hAnsi="Times New Roman" w:cs="Times New Roman"/>
          <w:b/>
          <w:color w:val="000000" w:themeColor="text1"/>
          <w:sz w:val="24"/>
          <w:szCs w:val="24"/>
        </w:rPr>
        <w:lastRenderedPageBreak/>
        <w:t>Fullmäktigemål:</w:t>
      </w:r>
      <w:r w:rsidR="000E7E69" w:rsidRPr="00A761C0">
        <w:rPr>
          <w:rFonts w:ascii="Times New Roman" w:hAnsi="Times New Roman" w:cs="Times New Roman"/>
          <w:b/>
          <w:color w:val="000000" w:themeColor="text1"/>
          <w:sz w:val="24"/>
          <w:szCs w:val="24"/>
        </w:rPr>
        <w:t xml:space="preserve"> I Säffle kommun kan alla försörja sig</w:t>
      </w:r>
      <w:bookmarkEnd w:id="11"/>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2" w:name="_Toc532215258"/>
      <w:r>
        <w:rPr>
          <w:rFonts w:ascii="Times New Roman" w:hAnsi="Times New Roman" w:cs="Times New Roman"/>
          <w:b/>
          <w:color w:val="000000" w:themeColor="text1"/>
          <w:sz w:val="24"/>
          <w:szCs w:val="24"/>
        </w:rPr>
        <w:t xml:space="preserve">Socialnämndens mål: </w:t>
      </w:r>
      <w:r w:rsidR="000E7E69" w:rsidRPr="00A761C0">
        <w:rPr>
          <w:rFonts w:ascii="Times New Roman" w:hAnsi="Times New Roman" w:cs="Times New Roman"/>
          <w:b/>
          <w:color w:val="000000" w:themeColor="text1"/>
          <w:sz w:val="24"/>
          <w:szCs w:val="24"/>
        </w:rPr>
        <w:t>Att implementera evidensbaserat arbetsätt för handläggning av försörjningsstöd</w:t>
      </w:r>
      <w:bookmarkEnd w:id="12"/>
      <w:r w:rsidR="000E7E69" w:rsidRPr="00A761C0">
        <w:rPr>
          <w:rFonts w:ascii="Times New Roman" w:hAnsi="Times New Roman" w:cs="Times New Roman"/>
          <w:b/>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Det här ska vi uppnå: Att förändra arbetet med försörjningsstöd så att färre behöver vara långsiktigt beroende av försörjningsstöd handlar framförallt om att personer som är ”arbetsredo” behöver komma i sysselsättning. Genom samverkan med och satsning på AME m.fl. skapas förutsättningar till sysselsättning för de som kan arbeta. Utveckla brukarmedverkan, utvärdera arbetsätt och bedömningsinstrument och aktivt främja ett hållbart arbetsliv.   </w:t>
      </w:r>
    </w:p>
    <w:p w:rsidR="000E7E69" w:rsidRPr="00A761C0" w:rsidRDefault="000E7E69" w:rsidP="00A761C0">
      <w:pPr>
        <w:pStyle w:val="Ingetavstnd"/>
        <w:jc w:val="both"/>
        <w:rPr>
          <w:rFonts w:ascii="Times New Roman" w:hAnsi="Times New Roman" w:cs="Times New Roman"/>
          <w:b/>
          <w:color w:val="000000" w:themeColor="text1"/>
          <w:sz w:val="24"/>
          <w:szCs w:val="24"/>
        </w:rPr>
      </w:pPr>
      <w:r w:rsidRPr="00A761C0">
        <w:rPr>
          <w:rFonts w:ascii="Times New Roman" w:hAnsi="Times New Roman" w:cs="Times New Roman"/>
          <w:color w:val="000000" w:themeColor="text1"/>
          <w:sz w:val="24"/>
          <w:szCs w:val="24"/>
        </w:rPr>
        <w:t>Så här gör vi för att nå målen:</w:t>
      </w:r>
      <w:r w:rsidRPr="00A761C0">
        <w:rPr>
          <w:rFonts w:ascii="Times New Roman" w:hAnsi="Times New Roman" w:cs="Times New Roman"/>
          <w:b/>
          <w:color w:val="000000" w:themeColor="text1"/>
          <w:sz w:val="24"/>
          <w:szCs w:val="24"/>
        </w:rPr>
        <w:t xml:space="preserve"> </w:t>
      </w:r>
      <w:r w:rsidRPr="00A761C0">
        <w:rPr>
          <w:rFonts w:ascii="Times New Roman" w:hAnsi="Times New Roman" w:cs="Times New Roman"/>
          <w:color w:val="000000" w:themeColor="text1"/>
          <w:sz w:val="24"/>
          <w:szCs w:val="24"/>
        </w:rPr>
        <w:t xml:space="preserve">Deltar i nationellt projekt, testar och jämför med andra. Tar del av arbetsätt som visat sig leda till resultat.       </w:t>
      </w:r>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3" w:name="_Toc532215260"/>
      <w:r>
        <w:rPr>
          <w:rFonts w:ascii="Times New Roman" w:hAnsi="Times New Roman" w:cs="Times New Roman"/>
          <w:b/>
          <w:color w:val="000000" w:themeColor="text1"/>
          <w:sz w:val="24"/>
          <w:szCs w:val="24"/>
        </w:rPr>
        <w:t>Fullmäktigemål</w:t>
      </w:r>
      <w:r w:rsidR="000E7E69" w:rsidRPr="00A761C0">
        <w:rPr>
          <w:rFonts w:ascii="Times New Roman" w:hAnsi="Times New Roman" w:cs="Times New Roman"/>
          <w:b/>
          <w:color w:val="000000" w:themeColor="text1"/>
          <w:sz w:val="24"/>
          <w:szCs w:val="24"/>
        </w:rPr>
        <w:t>: Säffle kommun möjliggör det goda livet</w:t>
      </w:r>
      <w:bookmarkEnd w:id="13"/>
    </w:p>
    <w:p w:rsidR="000E7E69" w:rsidRPr="00A761C0" w:rsidRDefault="000E7E69" w:rsidP="00A761C0">
      <w:pPr>
        <w:pStyle w:val="Ingetavstnd"/>
        <w:jc w:val="both"/>
        <w:rPr>
          <w:rFonts w:ascii="Times New Roman" w:hAnsi="Times New Roman" w:cs="Times New Roman"/>
          <w:b/>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4" w:name="_Toc532215261"/>
      <w:r>
        <w:rPr>
          <w:rFonts w:ascii="Times New Roman" w:hAnsi="Times New Roman" w:cs="Times New Roman"/>
          <w:b/>
          <w:color w:val="000000" w:themeColor="text1"/>
          <w:sz w:val="24"/>
          <w:szCs w:val="24"/>
        </w:rPr>
        <w:t xml:space="preserve">Socialnämndens mål: </w:t>
      </w:r>
      <w:r w:rsidR="000E7E69" w:rsidRPr="00A761C0">
        <w:rPr>
          <w:rFonts w:ascii="Times New Roman" w:hAnsi="Times New Roman" w:cs="Times New Roman"/>
          <w:b/>
          <w:color w:val="000000" w:themeColor="text1"/>
          <w:sz w:val="24"/>
          <w:szCs w:val="24"/>
        </w:rPr>
        <w:t>Antalet genomförda samordnade individuella planer (SIP) ska öka</w:t>
      </w:r>
      <w:bookmarkEnd w:id="14"/>
      <w:r w:rsidR="000E7E69" w:rsidRPr="00A761C0">
        <w:rPr>
          <w:rFonts w:ascii="Times New Roman" w:hAnsi="Times New Roman" w:cs="Times New Roman"/>
          <w:b/>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Det här ska vi uppnå: En väl fungerande samverkan som förenklar för brukaren och dess närstående så att de ej behöver lägga ner tid och energi på att själva samordna olika insatser som ges av kommunen eller landstinget. En samordnad individuell plan, SIP, ska alltid upprättas tillsammans med den person som har behov av insatserna, det gäller oavsett personens ålder eller problem. Meningen är att planen ska tydliggöra vem som gör vad.</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Så här gör vi för att nå målen: Upprättar rutiner lokalt mellan kommun och landsting för att genomföra och utveckla samordnad individuell plan. Följa upp med avvikelse rapportering och analysera såväl frekvens som innehåll. Åtgärda efter analys.   </w:t>
      </w:r>
    </w:p>
    <w:p w:rsidR="000E7E69" w:rsidRPr="00A761C0" w:rsidRDefault="000E7E69" w:rsidP="00A761C0">
      <w:pPr>
        <w:pStyle w:val="Ingetavstnd"/>
        <w:jc w:val="both"/>
        <w:rPr>
          <w:rFonts w:ascii="Times New Roman" w:hAnsi="Times New Roman" w:cs="Times New Roman"/>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5" w:name="_Toc532215262"/>
      <w:r>
        <w:rPr>
          <w:rFonts w:ascii="Times New Roman" w:hAnsi="Times New Roman" w:cs="Times New Roman"/>
          <w:b/>
          <w:color w:val="000000" w:themeColor="text1"/>
          <w:sz w:val="24"/>
          <w:szCs w:val="24"/>
        </w:rPr>
        <w:t xml:space="preserve">Socialnämndens mål: </w:t>
      </w:r>
      <w:r w:rsidR="000E7E69" w:rsidRPr="00A761C0">
        <w:rPr>
          <w:rFonts w:ascii="Times New Roman" w:hAnsi="Times New Roman" w:cs="Times New Roman"/>
          <w:b/>
          <w:color w:val="000000" w:themeColor="text1"/>
          <w:sz w:val="24"/>
          <w:szCs w:val="24"/>
        </w:rPr>
        <w:t>Andelen barn och unga 0-20 år som ej återaktualiseras ska vara minst 92 % för åldersgruppen 0-12 år respektive minst 82 % för åldersgruppen 13-20 år.</w:t>
      </w:r>
      <w:bookmarkEnd w:id="15"/>
      <w:r w:rsidR="000E7E69" w:rsidRPr="00A761C0">
        <w:rPr>
          <w:rFonts w:ascii="Times New Roman" w:hAnsi="Times New Roman" w:cs="Times New Roman"/>
          <w:b/>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Det här ska vi uppnå: Barn och unga som får insatser av socialtjänsten ska i mindre utsträckning återkomma det vill säga de ska ej återaktualiseras. </w:t>
      </w:r>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Så här gör vi för att nå målen: Öppenvårdsinsatser genom den utökade behandlingsgruppen. Förstalinjemottagning som öppnade hösten 2017 ska skyndsamt bistå unga med lättare psykiska besvär. Ett mer systema</w:t>
      </w:r>
      <w:r w:rsidRPr="00A761C0">
        <w:rPr>
          <w:rFonts w:ascii="Times New Roman" w:hAnsi="Times New Roman" w:cs="Times New Roman"/>
          <w:color w:val="000000" w:themeColor="text1"/>
          <w:sz w:val="24"/>
          <w:szCs w:val="24"/>
        </w:rPr>
        <w:softHyphen/>
        <w:t>tiskt och resultatinriktat arbetssätt med samver</w:t>
      </w:r>
      <w:r w:rsidRPr="00A761C0">
        <w:rPr>
          <w:rFonts w:ascii="Times New Roman" w:hAnsi="Times New Roman" w:cs="Times New Roman"/>
          <w:color w:val="000000" w:themeColor="text1"/>
          <w:sz w:val="24"/>
          <w:szCs w:val="24"/>
        </w:rPr>
        <w:softHyphen/>
        <w:t>kans rutiner mellan skola och socialtjänst är under upprättande och förväntas också bidra till att antalet barn och unga som åter blir aktuella mins</w:t>
      </w:r>
      <w:r w:rsidRPr="00A761C0">
        <w:rPr>
          <w:rFonts w:ascii="Times New Roman" w:hAnsi="Times New Roman" w:cs="Times New Roman"/>
          <w:color w:val="000000" w:themeColor="text1"/>
          <w:sz w:val="24"/>
          <w:szCs w:val="24"/>
        </w:rPr>
        <w:softHyphen/>
        <w:t>kar. Likaså kan den fritidsstödjande funktion för ensamkommande barn och unga som gjorts tillgänglig via pro</w:t>
      </w:r>
      <w:r w:rsidRPr="00A761C0">
        <w:rPr>
          <w:rFonts w:ascii="Times New Roman" w:hAnsi="Times New Roman" w:cs="Times New Roman"/>
          <w:color w:val="000000" w:themeColor="text1"/>
          <w:sz w:val="24"/>
          <w:szCs w:val="24"/>
        </w:rPr>
        <w:softHyphen/>
        <w:t>jektmedel</w:t>
      </w:r>
      <w:r w:rsidR="004F2A27">
        <w:rPr>
          <w:rFonts w:ascii="Times New Roman" w:hAnsi="Times New Roman" w:cs="Times New Roman"/>
          <w:color w:val="000000" w:themeColor="text1"/>
          <w:sz w:val="24"/>
          <w:szCs w:val="24"/>
        </w:rPr>
        <w:t xml:space="preserve"> bidra till ökad måluppfyllelse</w:t>
      </w:r>
      <w:r w:rsidRPr="00A761C0">
        <w:rPr>
          <w:rFonts w:ascii="Times New Roman" w:hAnsi="Times New Roman" w:cs="Times New Roman"/>
          <w:color w:val="000000" w:themeColor="text1"/>
          <w:sz w:val="24"/>
          <w:szCs w:val="24"/>
        </w:rPr>
        <w:t xml:space="preserve">.   </w:t>
      </w:r>
    </w:p>
    <w:p w:rsidR="000E7E69" w:rsidRPr="00A761C0" w:rsidRDefault="000E7E69" w:rsidP="00A761C0">
      <w:pPr>
        <w:pStyle w:val="Ingetavstnd"/>
        <w:jc w:val="both"/>
        <w:rPr>
          <w:rFonts w:ascii="Times New Roman" w:hAnsi="Times New Roman" w:cs="Times New Roman"/>
          <w:b/>
          <w:color w:val="000000" w:themeColor="text1"/>
          <w:sz w:val="24"/>
          <w:szCs w:val="24"/>
        </w:rPr>
      </w:pPr>
    </w:p>
    <w:p w:rsidR="000E7E69" w:rsidRPr="00A761C0" w:rsidRDefault="00340757" w:rsidP="00A761C0">
      <w:pPr>
        <w:pStyle w:val="Ingetavstnd"/>
        <w:jc w:val="both"/>
        <w:rPr>
          <w:rFonts w:ascii="Times New Roman" w:hAnsi="Times New Roman" w:cs="Times New Roman"/>
          <w:b/>
          <w:color w:val="000000" w:themeColor="text1"/>
          <w:sz w:val="24"/>
          <w:szCs w:val="24"/>
        </w:rPr>
      </w:pPr>
      <w:bookmarkStart w:id="16" w:name="_Toc532215263"/>
      <w:r>
        <w:rPr>
          <w:rFonts w:ascii="Times New Roman" w:hAnsi="Times New Roman" w:cs="Times New Roman"/>
          <w:b/>
          <w:color w:val="000000" w:themeColor="text1"/>
          <w:sz w:val="24"/>
          <w:szCs w:val="24"/>
        </w:rPr>
        <w:t xml:space="preserve">Socialnämndens mål: </w:t>
      </w:r>
      <w:r w:rsidR="000E7E69" w:rsidRPr="00A761C0">
        <w:rPr>
          <w:rFonts w:ascii="Times New Roman" w:hAnsi="Times New Roman" w:cs="Times New Roman"/>
          <w:b/>
          <w:color w:val="000000" w:themeColor="text1"/>
          <w:sz w:val="24"/>
          <w:szCs w:val="24"/>
        </w:rPr>
        <w:t>Antal personal brukare i hemtjänsten träffar på 14 dagar ska minska med 25 %</w:t>
      </w:r>
      <w:bookmarkEnd w:id="16"/>
    </w:p>
    <w:p w:rsidR="000E7E69" w:rsidRPr="00A761C0"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Det här ska vi uppnå: Att ge brukaren ett begränsat antal personer som de möter vid stöd och omsorg. </w:t>
      </w:r>
    </w:p>
    <w:p w:rsidR="000E7E69" w:rsidRDefault="000E7E69" w:rsidP="00A761C0">
      <w:pPr>
        <w:pStyle w:val="Ingetavstnd"/>
        <w:jc w:val="both"/>
        <w:rPr>
          <w:rFonts w:ascii="Times New Roman" w:hAnsi="Times New Roman" w:cs="Times New Roman"/>
          <w:color w:val="000000" w:themeColor="text1"/>
          <w:sz w:val="24"/>
          <w:szCs w:val="24"/>
        </w:rPr>
      </w:pPr>
      <w:r w:rsidRPr="00A761C0">
        <w:rPr>
          <w:rFonts w:ascii="Times New Roman" w:hAnsi="Times New Roman" w:cs="Times New Roman"/>
          <w:color w:val="000000" w:themeColor="text1"/>
          <w:sz w:val="24"/>
          <w:szCs w:val="24"/>
        </w:rPr>
        <w:t xml:space="preserve">Så här gör vi för att nå målen: Arbetsgruppen planerar det dagliga arbetet tillsammans med samordnare och chef där kontinuitet för brukaren ingår. Följa upp och analysera. Åtgärda efter analys. </w:t>
      </w:r>
    </w:p>
    <w:p w:rsidR="002012D8" w:rsidRPr="00A761C0" w:rsidRDefault="002012D8" w:rsidP="00A761C0">
      <w:pPr>
        <w:pStyle w:val="Ingetavstnd"/>
        <w:jc w:val="both"/>
        <w:rPr>
          <w:rFonts w:ascii="Times New Roman" w:hAnsi="Times New Roman" w:cs="Times New Roman"/>
          <w:color w:val="000000" w:themeColor="text1"/>
          <w:sz w:val="24"/>
          <w:szCs w:val="24"/>
        </w:rPr>
      </w:pPr>
    </w:p>
    <w:p w:rsidR="007B7F64" w:rsidRPr="00A761C0" w:rsidRDefault="00BC1DC6" w:rsidP="00A761C0">
      <w:pPr>
        <w:pStyle w:val="Rubrik1"/>
        <w:jc w:val="both"/>
        <w:rPr>
          <w:color w:val="000000" w:themeColor="text1"/>
        </w:rPr>
      </w:pPr>
      <w:bookmarkStart w:id="17" w:name="_Toc32472475"/>
      <w:r w:rsidRPr="00A761C0">
        <w:rPr>
          <w:color w:val="000000" w:themeColor="text1"/>
        </w:rPr>
        <w:lastRenderedPageBreak/>
        <w:t>Kvalitetssäkring</w:t>
      </w:r>
      <w:bookmarkEnd w:id="17"/>
    </w:p>
    <w:p w:rsidR="00BC1DC6" w:rsidRPr="00336A0C" w:rsidRDefault="00BC1DC6" w:rsidP="003317BA">
      <w:pPr>
        <w:pStyle w:val="Rubrik2"/>
        <w:rPr>
          <w:color w:val="000000" w:themeColor="text1"/>
        </w:rPr>
      </w:pPr>
      <w:bookmarkStart w:id="18" w:name="_Toc32472476"/>
      <w:r w:rsidRPr="00336A0C">
        <w:rPr>
          <w:color w:val="000000" w:themeColor="text1"/>
        </w:rPr>
        <w:t>Ledningssystem för systematiskt kvalitetsarbete</w:t>
      </w:r>
      <w:bookmarkEnd w:id="18"/>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För att utveckla och säkra kvaliteten i verksamheten ska</w:t>
      </w:r>
      <w:r w:rsidR="00EA0328" w:rsidRPr="00A761C0">
        <w:rPr>
          <w:rFonts w:ascii="Times New Roman" w:hAnsi="Times New Roman"/>
          <w:color w:val="000000" w:themeColor="text1"/>
          <w:sz w:val="24"/>
          <w:szCs w:val="24"/>
        </w:rPr>
        <w:t xml:space="preserve"> det</w:t>
      </w:r>
      <w:r w:rsidRPr="00A761C0">
        <w:rPr>
          <w:rFonts w:ascii="Times New Roman" w:hAnsi="Times New Roman"/>
          <w:color w:val="000000" w:themeColor="text1"/>
          <w:sz w:val="24"/>
          <w:szCs w:val="24"/>
        </w:rPr>
        <w:t xml:space="preserve"> finnas ett ledningssystem för systematiskt kvalitetsarbete enligt SOSFS (2011:9). Ett sådant ledningssystem består av rutiner, riktlinjer och beskrivning av de processer som finns i verksamheten. En process beskriver vilka aktiviteter som ingår i ett arbetsflöde och i vilken ordning dessa aktiviteter ska utföras. En rutin beskriver ett bestämt tillvägagångssätt för hur en uppgift i en aktivitet ska utföras. Syftet med ledningssystemet är att aktiviteter och uppgifter ska utföras efter dessa beskrivningar och därmed kvalitetssäkra utförandet. Vid utredning av eventuella avvikelser ska det framgå av utredningen om fastställda processer och rutiner efterföljts. </w:t>
      </w:r>
    </w:p>
    <w:p w:rsidR="00BC1DC6" w:rsidRPr="00A761C0" w:rsidRDefault="00BC1DC6" w:rsidP="00A761C0">
      <w:pPr>
        <w:jc w:val="both"/>
        <w:rPr>
          <w:rFonts w:ascii="Times New Roman" w:hAnsi="Times New Roman"/>
          <w:color w:val="000000" w:themeColor="text1"/>
          <w:sz w:val="24"/>
          <w:szCs w:val="24"/>
        </w:rPr>
      </w:pP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Socialnämnden har sedan tidigare antagit ett ledningssystem med ansvarsfördelning av det systematiska kvalitetsarbetet i förvaltningen. Detta ligger till grund för planeringen av </w:t>
      </w:r>
      <w:r w:rsidR="00C01A55">
        <w:rPr>
          <w:rFonts w:ascii="Times New Roman" w:hAnsi="Times New Roman"/>
          <w:color w:val="000000" w:themeColor="text1"/>
          <w:sz w:val="24"/>
          <w:szCs w:val="24"/>
        </w:rPr>
        <w:t>förvaltningens kvalitetsarbete</w:t>
      </w:r>
      <w:r w:rsidRPr="00A761C0">
        <w:rPr>
          <w:rFonts w:ascii="Times New Roman" w:hAnsi="Times New Roman"/>
          <w:color w:val="000000" w:themeColor="text1"/>
          <w:sz w:val="24"/>
          <w:szCs w:val="24"/>
        </w:rPr>
        <w:t>. Socialförvaltningen har beslutat att använda processledningssystemet Ensolution för att skapa ett digitalt ledningssystem som uppfyller kraven på ledningssystem e</w:t>
      </w:r>
      <w:r w:rsidR="00BB38A5" w:rsidRPr="00A761C0">
        <w:rPr>
          <w:rFonts w:ascii="Times New Roman" w:hAnsi="Times New Roman"/>
          <w:color w:val="000000" w:themeColor="text1"/>
          <w:sz w:val="24"/>
          <w:szCs w:val="24"/>
        </w:rPr>
        <w:t>nligt SOSFS (20</w:t>
      </w:r>
      <w:r w:rsidR="00E201CD" w:rsidRPr="00A761C0">
        <w:rPr>
          <w:rFonts w:ascii="Times New Roman" w:hAnsi="Times New Roman"/>
          <w:color w:val="000000" w:themeColor="text1"/>
          <w:sz w:val="24"/>
          <w:szCs w:val="24"/>
        </w:rPr>
        <w:t>11:9). Under 2019</w:t>
      </w:r>
      <w:r w:rsidRPr="00A761C0">
        <w:rPr>
          <w:rFonts w:ascii="Times New Roman" w:hAnsi="Times New Roman"/>
          <w:color w:val="000000" w:themeColor="text1"/>
          <w:sz w:val="24"/>
          <w:szCs w:val="24"/>
        </w:rPr>
        <w:t xml:space="preserve"> har arbetet fortsatt </w:t>
      </w:r>
      <w:r w:rsidR="00C46009" w:rsidRPr="00A761C0">
        <w:rPr>
          <w:rFonts w:ascii="Times New Roman" w:hAnsi="Times New Roman"/>
          <w:color w:val="000000" w:themeColor="text1"/>
          <w:sz w:val="24"/>
          <w:szCs w:val="24"/>
        </w:rPr>
        <w:t xml:space="preserve">med </w:t>
      </w:r>
      <w:r w:rsidRPr="00A761C0">
        <w:rPr>
          <w:rFonts w:ascii="Times New Roman" w:hAnsi="Times New Roman"/>
          <w:color w:val="000000" w:themeColor="text1"/>
          <w:sz w:val="24"/>
          <w:szCs w:val="24"/>
        </w:rPr>
        <w:t xml:space="preserve">att föra in socialförvaltningens processer i systemet. </w:t>
      </w:r>
      <w:r w:rsidR="00103299" w:rsidRPr="00A761C0">
        <w:rPr>
          <w:rFonts w:ascii="Times New Roman" w:hAnsi="Times New Roman"/>
          <w:color w:val="000000" w:themeColor="text1"/>
          <w:sz w:val="24"/>
          <w:szCs w:val="24"/>
        </w:rPr>
        <w:t>Ett arbete med att strukturera om ledningssystemet har också påbörjats för ökad användarvänlighet. Under 2019 har beslut tagits att hela kommunen ska använda samma ledningssystem som socialförvaltningen har</w:t>
      </w:r>
      <w:r w:rsidRPr="00A761C0">
        <w:rPr>
          <w:rFonts w:ascii="Times New Roman" w:hAnsi="Times New Roman"/>
          <w:color w:val="000000" w:themeColor="text1"/>
          <w:sz w:val="24"/>
          <w:szCs w:val="24"/>
        </w:rPr>
        <w:t>.</w:t>
      </w:r>
    </w:p>
    <w:p w:rsidR="00BC1DC6" w:rsidRPr="00A761C0" w:rsidRDefault="00BC1DC6" w:rsidP="00A761C0">
      <w:pPr>
        <w:jc w:val="both"/>
        <w:rPr>
          <w:rFonts w:ascii="Times New Roman" w:hAnsi="Times New Roman"/>
          <w:color w:val="000000" w:themeColor="text1"/>
          <w:sz w:val="24"/>
          <w:szCs w:val="24"/>
        </w:rPr>
      </w:pP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Proce</w:t>
      </w:r>
      <w:r w:rsidR="00616E3A" w:rsidRPr="00A761C0">
        <w:rPr>
          <w:rFonts w:ascii="Times New Roman" w:hAnsi="Times New Roman"/>
          <w:color w:val="000000" w:themeColor="text1"/>
          <w:sz w:val="24"/>
          <w:szCs w:val="24"/>
        </w:rPr>
        <w:t>ssledarutbildning har fortsatt under 2019</w:t>
      </w:r>
      <w:r w:rsidR="006B0692" w:rsidRPr="00A761C0">
        <w:rPr>
          <w:rFonts w:ascii="Times New Roman" w:hAnsi="Times New Roman"/>
          <w:color w:val="000000" w:themeColor="text1"/>
          <w:sz w:val="24"/>
          <w:szCs w:val="24"/>
        </w:rPr>
        <w:t xml:space="preserve">. </w:t>
      </w:r>
      <w:r w:rsidRPr="00A761C0">
        <w:rPr>
          <w:rFonts w:ascii="Times New Roman" w:hAnsi="Times New Roman"/>
          <w:color w:val="000000" w:themeColor="text1"/>
          <w:sz w:val="24"/>
          <w:szCs w:val="24"/>
        </w:rPr>
        <w:t xml:space="preserve">Syftet med </w:t>
      </w:r>
      <w:r w:rsidR="00DF6506" w:rsidRPr="00A761C0">
        <w:rPr>
          <w:rFonts w:ascii="Times New Roman" w:hAnsi="Times New Roman"/>
          <w:color w:val="000000" w:themeColor="text1"/>
          <w:sz w:val="24"/>
          <w:szCs w:val="24"/>
        </w:rPr>
        <w:t xml:space="preserve">processledarutbildningen </w:t>
      </w:r>
      <w:r w:rsidRPr="00A761C0">
        <w:rPr>
          <w:rFonts w:ascii="Times New Roman" w:hAnsi="Times New Roman"/>
          <w:color w:val="000000" w:themeColor="text1"/>
          <w:sz w:val="24"/>
          <w:szCs w:val="24"/>
        </w:rPr>
        <w:t xml:space="preserve">är att skapa en samsyn och ökad kunskap kring användandet av processer och digitalt ledningssystem i förvaltningen. </w:t>
      </w:r>
    </w:p>
    <w:p w:rsidR="00AF4C61" w:rsidRPr="00A761C0" w:rsidRDefault="00AF4C61" w:rsidP="00A761C0">
      <w:pPr>
        <w:jc w:val="both"/>
        <w:rPr>
          <w:rFonts w:ascii="Times New Roman" w:hAnsi="Times New Roman"/>
          <w:color w:val="000000" w:themeColor="text1"/>
          <w:sz w:val="24"/>
          <w:szCs w:val="24"/>
        </w:rPr>
      </w:pPr>
    </w:p>
    <w:p w:rsidR="00AF4C61" w:rsidRPr="00A761C0" w:rsidRDefault="00AF4C61" w:rsidP="00A761C0">
      <w:pPr>
        <w:jc w:val="both"/>
        <w:rPr>
          <w:rFonts w:ascii="Times New Roman" w:hAnsi="Times New Roman"/>
          <w:color w:val="000000" w:themeColor="text1"/>
          <w:sz w:val="24"/>
          <w:szCs w:val="24"/>
        </w:rPr>
      </w:pPr>
      <w:r w:rsidRPr="00A761C0">
        <w:rPr>
          <w:rFonts w:ascii="Times New Roman" w:hAnsi="Times New Roman"/>
          <w:b/>
          <w:color w:val="000000" w:themeColor="text1"/>
          <w:sz w:val="24"/>
          <w:szCs w:val="24"/>
        </w:rPr>
        <w:t xml:space="preserve">Lokala </w:t>
      </w:r>
      <w:r w:rsidR="008E34AF" w:rsidRPr="00A761C0">
        <w:rPr>
          <w:rFonts w:ascii="Times New Roman" w:hAnsi="Times New Roman"/>
          <w:b/>
          <w:color w:val="000000" w:themeColor="text1"/>
          <w:sz w:val="24"/>
          <w:szCs w:val="24"/>
        </w:rPr>
        <w:t xml:space="preserve">riktlinjer och </w:t>
      </w:r>
      <w:r w:rsidRPr="00A761C0">
        <w:rPr>
          <w:rFonts w:ascii="Times New Roman" w:hAnsi="Times New Roman"/>
          <w:b/>
          <w:color w:val="000000" w:themeColor="text1"/>
          <w:sz w:val="24"/>
          <w:szCs w:val="24"/>
        </w:rPr>
        <w:t>rutiner</w:t>
      </w:r>
      <w:r w:rsidRPr="00A761C0">
        <w:rPr>
          <w:rFonts w:ascii="Times New Roman" w:hAnsi="Times New Roman"/>
          <w:color w:val="000000" w:themeColor="text1"/>
          <w:sz w:val="24"/>
          <w:szCs w:val="24"/>
        </w:rPr>
        <w:t xml:space="preserve"> </w:t>
      </w:r>
    </w:p>
    <w:p w:rsidR="007D66C3" w:rsidRPr="00A761C0" w:rsidRDefault="00B7630E"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Under 2019</w:t>
      </w:r>
      <w:r w:rsidR="00AF4C61" w:rsidRPr="00A761C0">
        <w:rPr>
          <w:rFonts w:ascii="Times New Roman" w:hAnsi="Times New Roman"/>
          <w:color w:val="000000" w:themeColor="text1"/>
          <w:sz w:val="24"/>
          <w:szCs w:val="24"/>
        </w:rPr>
        <w:t xml:space="preserve"> har arbete genomförts för att sammanställa </w:t>
      </w:r>
      <w:r w:rsidR="006B0692" w:rsidRPr="00A761C0">
        <w:rPr>
          <w:rFonts w:ascii="Times New Roman" w:hAnsi="Times New Roman"/>
          <w:color w:val="000000" w:themeColor="text1"/>
          <w:sz w:val="24"/>
          <w:szCs w:val="24"/>
        </w:rPr>
        <w:t xml:space="preserve">eller uppdatera </w:t>
      </w:r>
      <w:r w:rsidR="00AF4C61" w:rsidRPr="00A761C0">
        <w:rPr>
          <w:rFonts w:ascii="Times New Roman" w:hAnsi="Times New Roman"/>
          <w:color w:val="000000" w:themeColor="text1"/>
          <w:sz w:val="24"/>
          <w:szCs w:val="24"/>
        </w:rPr>
        <w:t xml:space="preserve">lokala riktlinjer </w:t>
      </w:r>
      <w:r w:rsidR="00B6693E">
        <w:rPr>
          <w:rFonts w:ascii="Times New Roman" w:hAnsi="Times New Roman"/>
          <w:color w:val="000000" w:themeColor="text1"/>
          <w:sz w:val="24"/>
          <w:szCs w:val="24"/>
        </w:rPr>
        <w:t>och rutiner:</w:t>
      </w:r>
    </w:p>
    <w:p w:rsidR="007D66C3" w:rsidRPr="00A761C0" w:rsidRDefault="00B7630E" w:rsidP="00A761C0">
      <w:pPr>
        <w:pStyle w:val="Liststycke"/>
        <w:numPr>
          <w:ilvl w:val="0"/>
          <w:numId w:val="2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Förslag till </w:t>
      </w:r>
      <w:r w:rsidR="001E283E" w:rsidRPr="00A761C0">
        <w:rPr>
          <w:rFonts w:ascii="Times New Roman" w:hAnsi="Times New Roman"/>
          <w:color w:val="000000" w:themeColor="text1"/>
          <w:sz w:val="24"/>
          <w:szCs w:val="24"/>
        </w:rPr>
        <w:t xml:space="preserve">reviderade </w:t>
      </w:r>
      <w:r w:rsidRPr="00A761C0">
        <w:rPr>
          <w:rFonts w:ascii="Times New Roman" w:hAnsi="Times New Roman"/>
          <w:color w:val="000000" w:themeColor="text1"/>
          <w:sz w:val="24"/>
          <w:szCs w:val="24"/>
        </w:rPr>
        <w:t>r</w:t>
      </w:r>
      <w:r w:rsidR="007D66C3" w:rsidRPr="00A761C0">
        <w:rPr>
          <w:rFonts w:ascii="Times New Roman" w:hAnsi="Times New Roman"/>
          <w:color w:val="000000" w:themeColor="text1"/>
          <w:sz w:val="24"/>
          <w:szCs w:val="24"/>
        </w:rPr>
        <w:t xml:space="preserve">iktlinjer för handläggning avseende </w:t>
      </w:r>
      <w:r w:rsidRPr="00A761C0">
        <w:rPr>
          <w:rFonts w:ascii="Times New Roman" w:hAnsi="Times New Roman"/>
          <w:color w:val="000000" w:themeColor="text1"/>
          <w:sz w:val="24"/>
          <w:szCs w:val="24"/>
        </w:rPr>
        <w:t xml:space="preserve">äldreomsorg har </w:t>
      </w:r>
      <w:r w:rsidR="001E283E" w:rsidRPr="00A761C0">
        <w:rPr>
          <w:rFonts w:ascii="Times New Roman" w:hAnsi="Times New Roman"/>
          <w:color w:val="000000" w:themeColor="text1"/>
          <w:sz w:val="24"/>
          <w:szCs w:val="24"/>
        </w:rPr>
        <w:t>arbetats fram</w:t>
      </w:r>
      <w:r w:rsidR="007D66C3" w:rsidRPr="00A761C0">
        <w:rPr>
          <w:rFonts w:ascii="Times New Roman" w:hAnsi="Times New Roman"/>
          <w:color w:val="000000" w:themeColor="text1"/>
          <w:sz w:val="24"/>
          <w:szCs w:val="24"/>
        </w:rPr>
        <w:t xml:space="preserve">. </w:t>
      </w:r>
    </w:p>
    <w:p w:rsidR="00BC1DC6" w:rsidRPr="00A761C0" w:rsidRDefault="00BC1DC6" w:rsidP="00A761C0">
      <w:pPr>
        <w:pStyle w:val="Rubrik2"/>
        <w:jc w:val="both"/>
        <w:rPr>
          <w:color w:val="000000" w:themeColor="text1"/>
        </w:rPr>
      </w:pPr>
      <w:bookmarkStart w:id="19" w:name="_Toc32472477"/>
      <w:r w:rsidRPr="00A761C0">
        <w:rPr>
          <w:color w:val="000000" w:themeColor="text1"/>
        </w:rPr>
        <w:t>Styrdokument</w:t>
      </w:r>
      <w:bookmarkEnd w:id="19"/>
    </w:p>
    <w:p w:rsidR="00537E58" w:rsidRPr="00A761C0" w:rsidRDefault="00537E58"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Delegeringsordning</w:t>
      </w:r>
    </w:p>
    <w:p w:rsidR="00537E58" w:rsidRPr="00A761C0" w:rsidRDefault="002C5914" w:rsidP="00A761C0">
      <w:pPr>
        <w:pStyle w:val="Liststycke"/>
        <w:numPr>
          <w:ilvl w:val="0"/>
          <w:numId w:val="8"/>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Under 2019</w:t>
      </w:r>
      <w:r w:rsidR="00537E58" w:rsidRPr="00A761C0">
        <w:rPr>
          <w:rFonts w:ascii="Times New Roman" w:hAnsi="Times New Roman"/>
          <w:color w:val="000000" w:themeColor="text1"/>
          <w:sz w:val="24"/>
          <w:szCs w:val="24"/>
        </w:rPr>
        <w:t xml:space="preserve"> har socialnämndens sammanhållna deleger</w:t>
      </w:r>
      <w:r w:rsidR="00B7196F" w:rsidRPr="00A761C0">
        <w:rPr>
          <w:rFonts w:ascii="Times New Roman" w:hAnsi="Times New Roman"/>
          <w:color w:val="000000" w:themeColor="text1"/>
          <w:sz w:val="24"/>
          <w:szCs w:val="24"/>
        </w:rPr>
        <w:t xml:space="preserve">ingsordning reviderats </w:t>
      </w:r>
      <w:r w:rsidR="0093579E">
        <w:rPr>
          <w:rFonts w:ascii="Times New Roman" w:hAnsi="Times New Roman"/>
          <w:color w:val="000000" w:themeColor="text1"/>
          <w:sz w:val="24"/>
          <w:szCs w:val="24"/>
        </w:rPr>
        <w:t xml:space="preserve">för att tillse </w:t>
      </w:r>
      <w:r w:rsidR="00537E58" w:rsidRPr="00A761C0">
        <w:rPr>
          <w:rFonts w:ascii="Times New Roman" w:hAnsi="Times New Roman"/>
          <w:color w:val="000000" w:themeColor="text1"/>
          <w:sz w:val="24"/>
          <w:szCs w:val="24"/>
        </w:rPr>
        <w:t>att delegeringen alltid är uppdaterad och följer de behov som finns i verksamheten</w:t>
      </w:r>
      <w:r w:rsidR="00C46009" w:rsidRPr="00A761C0">
        <w:rPr>
          <w:rFonts w:ascii="Times New Roman" w:hAnsi="Times New Roman"/>
          <w:color w:val="000000" w:themeColor="text1"/>
          <w:sz w:val="24"/>
          <w:szCs w:val="24"/>
        </w:rPr>
        <w:t xml:space="preserve"> samt anpassas efter förändringar i lagstiftning.</w:t>
      </w:r>
    </w:p>
    <w:p w:rsidR="002D2E28" w:rsidRPr="00A761C0" w:rsidRDefault="002D2E28" w:rsidP="00A761C0">
      <w:pPr>
        <w:jc w:val="both"/>
        <w:rPr>
          <w:rFonts w:ascii="Times New Roman" w:hAnsi="Times New Roman"/>
          <w:color w:val="000000" w:themeColor="text1"/>
          <w:sz w:val="24"/>
          <w:szCs w:val="24"/>
        </w:rPr>
      </w:pPr>
    </w:p>
    <w:p w:rsidR="002D2E28" w:rsidRPr="00A761C0" w:rsidRDefault="002D2E28"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Medarbetarpolicy</w:t>
      </w:r>
    </w:p>
    <w:p w:rsidR="002A4F76" w:rsidRPr="00A761C0" w:rsidRDefault="0093579E" w:rsidP="00A761C0">
      <w:pPr>
        <w:pStyle w:val="Liststycke"/>
        <w:numPr>
          <w:ilvl w:val="0"/>
          <w:numId w:val="2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 slutet av 2019 antogs en koncernövergripande </w:t>
      </w:r>
      <w:r w:rsidR="002F04FD" w:rsidRPr="00A761C0">
        <w:rPr>
          <w:rFonts w:ascii="Times New Roman" w:hAnsi="Times New Roman"/>
          <w:color w:val="000000" w:themeColor="text1"/>
          <w:sz w:val="24"/>
          <w:szCs w:val="24"/>
        </w:rPr>
        <w:t>medarbetarpolicy</w:t>
      </w:r>
      <w:r w:rsidR="0024343F" w:rsidRPr="00A761C0">
        <w:rPr>
          <w:rFonts w:ascii="Times New Roman" w:hAnsi="Times New Roman"/>
          <w:color w:val="000000" w:themeColor="text1"/>
          <w:sz w:val="24"/>
          <w:szCs w:val="24"/>
        </w:rPr>
        <w:t xml:space="preserve">, </w:t>
      </w:r>
      <w:r w:rsidR="002F04FD" w:rsidRPr="00A761C0">
        <w:rPr>
          <w:rFonts w:ascii="Times New Roman" w:hAnsi="Times New Roman"/>
          <w:color w:val="000000" w:themeColor="text1"/>
          <w:sz w:val="24"/>
          <w:szCs w:val="24"/>
        </w:rPr>
        <w:t xml:space="preserve">vilken </w:t>
      </w:r>
      <w:r w:rsidR="0024343F" w:rsidRPr="00A761C0">
        <w:rPr>
          <w:rFonts w:ascii="Times New Roman" w:hAnsi="Times New Roman"/>
          <w:color w:val="000000" w:themeColor="text1"/>
          <w:sz w:val="24"/>
          <w:szCs w:val="24"/>
        </w:rPr>
        <w:t xml:space="preserve">ersatt socialförvaltningens </w:t>
      </w:r>
      <w:r>
        <w:rPr>
          <w:rFonts w:ascii="Times New Roman" w:hAnsi="Times New Roman"/>
          <w:color w:val="000000" w:themeColor="text1"/>
          <w:sz w:val="24"/>
          <w:szCs w:val="24"/>
        </w:rPr>
        <w:t>framtagna medarbetar</w:t>
      </w:r>
      <w:r w:rsidR="0024343F" w:rsidRPr="00A761C0">
        <w:rPr>
          <w:rFonts w:ascii="Times New Roman" w:hAnsi="Times New Roman"/>
          <w:color w:val="000000" w:themeColor="text1"/>
          <w:sz w:val="24"/>
          <w:szCs w:val="24"/>
        </w:rPr>
        <w:t>policy.</w:t>
      </w:r>
      <w:r w:rsidR="002A4F76" w:rsidRPr="00A761C0">
        <w:rPr>
          <w:rFonts w:ascii="Times New Roman" w:hAnsi="Times New Roman"/>
          <w:color w:val="000000" w:themeColor="text1"/>
          <w:sz w:val="24"/>
          <w:szCs w:val="24"/>
        </w:rPr>
        <w:t xml:space="preserve"> </w:t>
      </w:r>
      <w:r w:rsidR="002F04FD" w:rsidRPr="00A761C0">
        <w:rPr>
          <w:rFonts w:ascii="Times New Roman" w:hAnsi="Times New Roman"/>
          <w:color w:val="000000" w:themeColor="text1"/>
          <w:sz w:val="24"/>
          <w:szCs w:val="24"/>
        </w:rPr>
        <w:t xml:space="preserve"> </w:t>
      </w:r>
    </w:p>
    <w:p w:rsidR="00BC1DC6" w:rsidRPr="00A761C0" w:rsidRDefault="00BC1DC6" w:rsidP="00A761C0">
      <w:pPr>
        <w:pStyle w:val="Rubrik2"/>
        <w:jc w:val="both"/>
        <w:rPr>
          <w:color w:val="000000" w:themeColor="text1"/>
        </w:rPr>
      </w:pPr>
      <w:bookmarkStart w:id="20" w:name="_Toc32472478"/>
      <w:r w:rsidRPr="00A761C0">
        <w:rPr>
          <w:color w:val="000000" w:themeColor="text1"/>
        </w:rPr>
        <w:t>Servicegarantier</w:t>
      </w:r>
      <w:bookmarkEnd w:id="20"/>
    </w:p>
    <w:p w:rsidR="00DC2D02" w:rsidRPr="00A761C0" w:rsidRDefault="00846B88"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Ingen revidering har skett under året</w:t>
      </w:r>
      <w:r w:rsidR="00FB1765" w:rsidRPr="00A761C0">
        <w:rPr>
          <w:rFonts w:ascii="Times New Roman" w:hAnsi="Times New Roman"/>
          <w:color w:val="000000" w:themeColor="text1"/>
          <w:sz w:val="24"/>
          <w:szCs w:val="24"/>
        </w:rPr>
        <w:t>.</w:t>
      </w:r>
    </w:p>
    <w:p w:rsidR="00BC1DC6" w:rsidRPr="00A761C0" w:rsidRDefault="00B45BA7" w:rsidP="00A761C0">
      <w:pPr>
        <w:pStyle w:val="Rubrik2"/>
        <w:jc w:val="both"/>
        <w:rPr>
          <w:color w:val="000000" w:themeColor="text1"/>
        </w:rPr>
      </w:pPr>
      <w:bookmarkStart w:id="21" w:name="_Toc32472479"/>
      <w:r w:rsidRPr="00A761C0">
        <w:rPr>
          <w:color w:val="000000" w:themeColor="text1"/>
        </w:rPr>
        <w:t>Pensionärsråd</w:t>
      </w:r>
      <w:r w:rsidR="00BC1DC6" w:rsidRPr="00A761C0">
        <w:rPr>
          <w:color w:val="000000" w:themeColor="text1"/>
        </w:rPr>
        <w:t xml:space="preserve"> respektive </w:t>
      </w:r>
      <w:r w:rsidRPr="00A761C0">
        <w:rPr>
          <w:color w:val="000000" w:themeColor="text1"/>
        </w:rPr>
        <w:t>kommunala funktionshinderrådet</w:t>
      </w:r>
      <w:bookmarkEnd w:id="21"/>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Socialnämnden samråder med pensionärs- respektive handikapporganisationer i frågor rörande funktionshinderområdet samt äldreomsorgen</w:t>
      </w:r>
      <w:r w:rsidR="0024793D" w:rsidRPr="00A761C0">
        <w:rPr>
          <w:rFonts w:ascii="Times New Roman" w:hAnsi="Times New Roman"/>
          <w:color w:val="000000" w:themeColor="text1"/>
          <w:sz w:val="24"/>
          <w:szCs w:val="24"/>
        </w:rPr>
        <w:t xml:space="preserve">. </w:t>
      </w:r>
      <w:r w:rsidRPr="00A761C0">
        <w:rPr>
          <w:rFonts w:ascii="Times New Roman" w:hAnsi="Times New Roman"/>
          <w:color w:val="000000" w:themeColor="text1"/>
          <w:sz w:val="24"/>
          <w:szCs w:val="24"/>
        </w:rPr>
        <w:t xml:space="preserve">Kommunens pensionärsråd skall vara ett remiss- och referensorgan för samråd före beslut i frågor som rör äldreomsorgen och i övrigt vara ett organ för ömsesidig information mellan kommunen och företrädare för </w:t>
      </w:r>
      <w:r w:rsidRPr="00A761C0">
        <w:rPr>
          <w:rFonts w:ascii="Times New Roman" w:hAnsi="Times New Roman"/>
          <w:color w:val="000000" w:themeColor="text1"/>
          <w:sz w:val="24"/>
          <w:szCs w:val="24"/>
        </w:rPr>
        <w:lastRenderedPageBreak/>
        <w:t xml:space="preserve">pensionärernas riksorganisationer inom kommunen. Rådet sammanträder minst fyra gånger per år. Formerna för rådet är fastställt i reglemente som beslutats av </w:t>
      </w:r>
      <w:r w:rsidR="00517A1F" w:rsidRPr="00A761C0">
        <w:rPr>
          <w:rFonts w:ascii="Times New Roman" w:hAnsi="Times New Roman"/>
          <w:color w:val="000000" w:themeColor="text1"/>
          <w:sz w:val="24"/>
          <w:szCs w:val="24"/>
        </w:rPr>
        <w:t>kommunfullmäktige</w:t>
      </w:r>
      <w:r w:rsidRPr="00A761C0">
        <w:rPr>
          <w:rFonts w:ascii="Times New Roman" w:hAnsi="Times New Roman"/>
          <w:color w:val="000000" w:themeColor="text1"/>
          <w:sz w:val="24"/>
          <w:szCs w:val="24"/>
        </w:rPr>
        <w:t>.</w:t>
      </w:r>
      <w:r w:rsidR="0024793D" w:rsidRPr="00A761C0">
        <w:rPr>
          <w:rFonts w:ascii="Times New Roman" w:hAnsi="Times New Roman"/>
          <w:color w:val="000000" w:themeColor="text1"/>
          <w:sz w:val="24"/>
          <w:szCs w:val="24"/>
        </w:rPr>
        <w:t xml:space="preserve"> </w:t>
      </w:r>
      <w:r w:rsidRPr="00A761C0">
        <w:rPr>
          <w:rFonts w:ascii="Times New Roman" w:hAnsi="Times New Roman"/>
          <w:color w:val="000000" w:themeColor="text1"/>
          <w:sz w:val="24"/>
          <w:szCs w:val="24"/>
        </w:rPr>
        <w:t xml:space="preserve">Kommunala </w:t>
      </w:r>
      <w:r w:rsidR="00B45BA7" w:rsidRPr="00A761C0">
        <w:rPr>
          <w:rFonts w:ascii="Times New Roman" w:hAnsi="Times New Roman"/>
          <w:color w:val="000000" w:themeColor="text1"/>
          <w:sz w:val="24"/>
          <w:szCs w:val="24"/>
        </w:rPr>
        <w:t>funktionshinder</w:t>
      </w:r>
      <w:r w:rsidRPr="00A761C0">
        <w:rPr>
          <w:rFonts w:ascii="Times New Roman" w:hAnsi="Times New Roman"/>
          <w:color w:val="000000" w:themeColor="text1"/>
          <w:sz w:val="24"/>
          <w:szCs w:val="24"/>
        </w:rPr>
        <w:t xml:space="preserve">rådet ska vara ett remiss- och referensorgan. Kommunala </w:t>
      </w:r>
      <w:r w:rsidR="00B45BA7" w:rsidRPr="00A761C0">
        <w:rPr>
          <w:rFonts w:ascii="Times New Roman" w:hAnsi="Times New Roman"/>
          <w:color w:val="000000" w:themeColor="text1"/>
          <w:sz w:val="24"/>
          <w:szCs w:val="24"/>
        </w:rPr>
        <w:t>funktionshinder</w:t>
      </w:r>
      <w:r w:rsidRPr="00A761C0">
        <w:rPr>
          <w:rFonts w:ascii="Times New Roman" w:hAnsi="Times New Roman"/>
          <w:color w:val="000000" w:themeColor="text1"/>
          <w:sz w:val="24"/>
          <w:szCs w:val="24"/>
        </w:rPr>
        <w:t xml:space="preserve">rådet är ett forum för samråd i kommunens pågående planeringsprocesser, och är även ett organ för ömsesidig information mellan kommunen och företrädare för handikapporganisationerna i kommunen. Rådet sammanträder minst fyra gånger per år. Formerna för rådet är fastställt i reglemente som beslutats av </w:t>
      </w:r>
      <w:r w:rsidR="00517A1F" w:rsidRPr="00A761C0">
        <w:rPr>
          <w:rFonts w:ascii="Times New Roman" w:hAnsi="Times New Roman"/>
          <w:color w:val="000000" w:themeColor="text1"/>
          <w:sz w:val="24"/>
          <w:szCs w:val="24"/>
        </w:rPr>
        <w:t>kommunfullmäktige.</w:t>
      </w:r>
    </w:p>
    <w:p w:rsidR="00BC1DC6" w:rsidRPr="00A761C0" w:rsidRDefault="00BC1DC6" w:rsidP="00A761C0">
      <w:pPr>
        <w:pStyle w:val="Rubrik2"/>
        <w:jc w:val="both"/>
        <w:rPr>
          <w:rFonts w:cs="Times New Roman"/>
          <w:color w:val="000000" w:themeColor="text1"/>
          <w:sz w:val="24"/>
          <w:szCs w:val="24"/>
        </w:rPr>
      </w:pPr>
      <w:bookmarkStart w:id="22" w:name="_Toc32472480"/>
      <w:r w:rsidRPr="00A761C0">
        <w:rPr>
          <w:color w:val="000000" w:themeColor="text1"/>
        </w:rPr>
        <w:t>E-hälsa och Välfärdsteknologi</w:t>
      </w:r>
      <w:bookmarkEnd w:id="22"/>
    </w:p>
    <w:p w:rsidR="00CC1E03" w:rsidRPr="001F3815" w:rsidRDefault="00CC1E03" w:rsidP="00CC1E03">
      <w:pPr>
        <w:pStyle w:val="Brdtext"/>
        <w:jc w:val="both"/>
      </w:pPr>
      <w:r w:rsidRPr="001F3815">
        <w:t>Socialnämnden vill ligga i framkant när det gäller genomförandet av Vision e-hälsa 2025 som tecknades mellan regeringen och Sveriges Kommuner och Landsting (SKL) i mars 2016.</w:t>
      </w:r>
    </w:p>
    <w:p w:rsidR="00CB4EA5" w:rsidRDefault="00CC1E03" w:rsidP="00CC1E03">
      <w:pPr>
        <w:pStyle w:val="Brdtext"/>
        <w:jc w:val="both"/>
      </w:pPr>
      <w:r w:rsidRPr="00346E2C">
        <w:t>År 2025 ska Sverige vara bäst i världen på att använda digitaliseringens och e-hälsans möjligheter i syfte att underlätta för människor att uppnå en god och jämlik hälsa och välfärd samt utveckla och stärka egna resurser för ökad självständighet och delaktighet i samhällslivet.</w:t>
      </w:r>
      <w:r>
        <w:t xml:space="preserve"> </w:t>
      </w:r>
    </w:p>
    <w:p w:rsidR="00CC1E03" w:rsidRPr="001F3815" w:rsidRDefault="00CC1E03" w:rsidP="00CC1E03">
      <w:pPr>
        <w:pStyle w:val="Brdtext"/>
        <w:jc w:val="both"/>
      </w:pPr>
      <w:r w:rsidRPr="001F3815">
        <w:t xml:space="preserve">För att avancera i den digitala resan genomförs aktiv omvärldsbevakning och samarbete regionalt och nationellt. LIKA skattning för socialtjänst, en temperaturmätare för IT utvecklingen har genomförts och kommer att genomföras minst en gång per år. </w:t>
      </w:r>
    </w:p>
    <w:p w:rsidR="00CC1E03" w:rsidRPr="00CC1E03" w:rsidRDefault="00CC1E03" w:rsidP="00CC1E03">
      <w:pPr>
        <w:jc w:val="both"/>
        <w:rPr>
          <w:rFonts w:ascii="Times New Roman" w:hAnsi="Times New Roman"/>
          <w:color w:val="000000" w:themeColor="text1"/>
          <w:sz w:val="24"/>
          <w:szCs w:val="24"/>
        </w:rPr>
      </w:pPr>
    </w:p>
    <w:p w:rsidR="002D2E55" w:rsidRPr="00CB4EA5" w:rsidRDefault="006B7CCE" w:rsidP="00CB4EA5">
      <w:pPr>
        <w:jc w:val="both"/>
        <w:rPr>
          <w:rFonts w:ascii="Times New Roman" w:hAnsi="Times New Roman"/>
          <w:color w:val="000000" w:themeColor="text1"/>
          <w:sz w:val="24"/>
          <w:szCs w:val="24"/>
        </w:rPr>
      </w:pPr>
      <w:r w:rsidRPr="00CB4EA5">
        <w:rPr>
          <w:rFonts w:ascii="Times New Roman" w:hAnsi="Times New Roman"/>
          <w:color w:val="000000" w:themeColor="text1"/>
          <w:sz w:val="24"/>
          <w:szCs w:val="24"/>
        </w:rPr>
        <w:t>Samtliga trygghetslarm kopplade till hemtjänsten har bytts ut</w:t>
      </w:r>
      <w:r w:rsidR="00CB4EA5">
        <w:rPr>
          <w:rFonts w:ascii="Times New Roman" w:hAnsi="Times New Roman"/>
          <w:color w:val="000000" w:themeColor="text1"/>
          <w:sz w:val="24"/>
          <w:szCs w:val="24"/>
        </w:rPr>
        <w:t xml:space="preserve"> under 2019</w:t>
      </w:r>
      <w:r w:rsidRPr="00CB4EA5">
        <w:rPr>
          <w:rFonts w:ascii="Times New Roman" w:hAnsi="Times New Roman"/>
          <w:color w:val="000000" w:themeColor="text1"/>
          <w:sz w:val="24"/>
          <w:szCs w:val="24"/>
        </w:rPr>
        <w:t xml:space="preserve"> då ny upphandling har genomförts. </w:t>
      </w:r>
      <w:r w:rsidR="00532B21" w:rsidRPr="00CB4EA5">
        <w:rPr>
          <w:rFonts w:ascii="Times New Roman" w:hAnsi="Times New Roman"/>
          <w:color w:val="000000" w:themeColor="text1"/>
          <w:sz w:val="24"/>
          <w:szCs w:val="24"/>
        </w:rPr>
        <w:t>Larmen</w:t>
      </w:r>
      <w:r w:rsidRPr="00CB4EA5">
        <w:rPr>
          <w:rFonts w:ascii="Times New Roman" w:hAnsi="Times New Roman"/>
          <w:color w:val="000000" w:themeColor="text1"/>
          <w:sz w:val="24"/>
          <w:szCs w:val="24"/>
        </w:rPr>
        <w:t xml:space="preserve"> besvaras av en larmcentral och larmcentralen kontaktar h</w:t>
      </w:r>
      <w:r w:rsidR="00532B21" w:rsidRPr="00CB4EA5">
        <w:rPr>
          <w:rFonts w:ascii="Times New Roman" w:hAnsi="Times New Roman"/>
          <w:color w:val="000000" w:themeColor="text1"/>
          <w:sz w:val="24"/>
          <w:szCs w:val="24"/>
        </w:rPr>
        <w:t>emtjänsten i de fall en åtgärd behövs</w:t>
      </w:r>
    </w:p>
    <w:p w:rsidR="001032BA" w:rsidRPr="007F39EF" w:rsidRDefault="001032BA" w:rsidP="00CB4EA5">
      <w:pPr>
        <w:jc w:val="both"/>
        <w:rPr>
          <w:rFonts w:ascii="Times New Roman" w:hAnsi="Times New Roman"/>
          <w:color w:val="000000" w:themeColor="text1"/>
          <w:sz w:val="24"/>
          <w:szCs w:val="24"/>
        </w:rPr>
      </w:pPr>
    </w:p>
    <w:p w:rsidR="006B7CCE" w:rsidRPr="00CB4EA5" w:rsidRDefault="006B7CCE" w:rsidP="00CB4EA5">
      <w:pPr>
        <w:jc w:val="both"/>
        <w:rPr>
          <w:rFonts w:ascii="Times New Roman" w:hAnsi="Times New Roman"/>
          <w:color w:val="000000" w:themeColor="text1"/>
          <w:sz w:val="24"/>
          <w:szCs w:val="24"/>
        </w:rPr>
      </w:pPr>
      <w:r w:rsidRPr="00CB4EA5">
        <w:rPr>
          <w:rFonts w:ascii="Times New Roman" w:hAnsi="Times New Roman"/>
          <w:color w:val="000000" w:themeColor="text1"/>
          <w:sz w:val="24"/>
          <w:szCs w:val="24"/>
        </w:rPr>
        <w:t xml:space="preserve">Digitala lås har installerats i samtliga brukares dörrar på Kaptensgården. </w:t>
      </w:r>
      <w:r w:rsidR="004C1596" w:rsidRPr="00CB4EA5">
        <w:rPr>
          <w:rFonts w:ascii="Times New Roman" w:hAnsi="Times New Roman"/>
          <w:color w:val="000000" w:themeColor="text1"/>
          <w:sz w:val="24"/>
          <w:szCs w:val="24"/>
        </w:rPr>
        <w:t xml:space="preserve">Upplåsning sker </w:t>
      </w:r>
      <w:r w:rsidRPr="00CB4EA5">
        <w:rPr>
          <w:rFonts w:ascii="Times New Roman" w:hAnsi="Times New Roman"/>
          <w:color w:val="000000" w:themeColor="text1"/>
          <w:sz w:val="24"/>
          <w:szCs w:val="24"/>
        </w:rPr>
        <w:t xml:space="preserve">automatiskt när </w:t>
      </w:r>
      <w:r w:rsidR="004C1596" w:rsidRPr="00CB4EA5">
        <w:rPr>
          <w:rFonts w:ascii="Times New Roman" w:hAnsi="Times New Roman"/>
          <w:color w:val="000000" w:themeColor="text1"/>
          <w:sz w:val="24"/>
          <w:szCs w:val="24"/>
        </w:rPr>
        <w:t xml:space="preserve">brukaren </w:t>
      </w:r>
      <w:r w:rsidR="00532B21" w:rsidRPr="00CB4EA5">
        <w:rPr>
          <w:rFonts w:ascii="Times New Roman" w:hAnsi="Times New Roman"/>
          <w:color w:val="000000" w:themeColor="text1"/>
          <w:sz w:val="24"/>
          <w:szCs w:val="24"/>
        </w:rPr>
        <w:t>går in</w:t>
      </w:r>
      <w:r w:rsidR="004C1596" w:rsidRPr="00CB4EA5">
        <w:rPr>
          <w:rFonts w:ascii="Times New Roman" w:hAnsi="Times New Roman"/>
          <w:color w:val="000000" w:themeColor="text1"/>
          <w:sz w:val="24"/>
          <w:szCs w:val="24"/>
        </w:rPr>
        <w:t xml:space="preserve"> i sin lägenhet</w:t>
      </w:r>
      <w:r w:rsidR="00532B21" w:rsidRPr="00CB4EA5">
        <w:rPr>
          <w:rFonts w:ascii="Times New Roman" w:hAnsi="Times New Roman"/>
          <w:color w:val="000000" w:themeColor="text1"/>
          <w:sz w:val="24"/>
          <w:szCs w:val="24"/>
        </w:rPr>
        <w:t xml:space="preserve"> via en sensor som brukaren bär på sig</w:t>
      </w:r>
      <w:r w:rsidR="004C1596" w:rsidRPr="00CB4EA5">
        <w:rPr>
          <w:rFonts w:ascii="Times New Roman" w:hAnsi="Times New Roman"/>
          <w:color w:val="000000" w:themeColor="text1"/>
          <w:sz w:val="24"/>
          <w:szCs w:val="24"/>
        </w:rPr>
        <w:t>. Systemet medför att ingen obehörig tar sig in i lägenheten.</w:t>
      </w:r>
    </w:p>
    <w:p w:rsidR="00BC1DC6" w:rsidRPr="00A761C0" w:rsidRDefault="007B7F64" w:rsidP="00A761C0">
      <w:pPr>
        <w:pStyle w:val="Rubrik2"/>
        <w:jc w:val="both"/>
        <w:rPr>
          <w:color w:val="000000" w:themeColor="text1"/>
        </w:rPr>
      </w:pPr>
      <w:bookmarkStart w:id="23" w:name="_Toc32472481"/>
      <w:r w:rsidRPr="00A761C0">
        <w:rPr>
          <w:color w:val="000000" w:themeColor="text1"/>
        </w:rPr>
        <w:t>U</w:t>
      </w:r>
      <w:r w:rsidR="00EA68E9" w:rsidRPr="00A761C0">
        <w:rPr>
          <w:color w:val="000000" w:themeColor="text1"/>
        </w:rPr>
        <w:t xml:space="preserve">ppdatering </w:t>
      </w:r>
      <w:r w:rsidR="00BC1DC6" w:rsidRPr="00A761C0">
        <w:rPr>
          <w:color w:val="000000" w:themeColor="text1"/>
        </w:rPr>
        <w:t>av verksamhetssystem</w:t>
      </w:r>
      <w:bookmarkEnd w:id="23"/>
    </w:p>
    <w:p w:rsidR="001032BA" w:rsidRPr="00A761C0" w:rsidRDefault="00060289"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Under 2019 </w:t>
      </w:r>
      <w:r w:rsidR="00EA68E9" w:rsidRPr="00A761C0">
        <w:rPr>
          <w:rFonts w:ascii="Times New Roman" w:hAnsi="Times New Roman"/>
          <w:color w:val="000000" w:themeColor="text1"/>
          <w:sz w:val="24"/>
          <w:szCs w:val="24"/>
        </w:rPr>
        <w:t xml:space="preserve"> har </w:t>
      </w:r>
      <w:r w:rsidRPr="00A761C0">
        <w:rPr>
          <w:rFonts w:ascii="Times New Roman" w:hAnsi="Times New Roman"/>
          <w:color w:val="000000" w:themeColor="text1"/>
          <w:sz w:val="24"/>
          <w:szCs w:val="24"/>
        </w:rPr>
        <w:t xml:space="preserve">förfrågningsunderlag för </w:t>
      </w:r>
      <w:r w:rsidR="00EA68E9" w:rsidRPr="00A761C0">
        <w:rPr>
          <w:rFonts w:ascii="Times New Roman" w:hAnsi="Times New Roman"/>
          <w:color w:val="000000" w:themeColor="text1"/>
          <w:sz w:val="24"/>
          <w:szCs w:val="24"/>
        </w:rPr>
        <w:t xml:space="preserve">upphandling om nytt verksamhetssystem </w:t>
      </w:r>
      <w:r w:rsidRPr="00A761C0">
        <w:rPr>
          <w:rFonts w:ascii="Times New Roman" w:hAnsi="Times New Roman"/>
          <w:color w:val="000000" w:themeColor="text1"/>
          <w:sz w:val="24"/>
          <w:szCs w:val="24"/>
        </w:rPr>
        <w:t>tagits fram och lagts ut i slutet av december månad. Anbudsöppning sker i början av 2020.</w:t>
      </w:r>
      <w:r w:rsidR="00EA68E9" w:rsidRPr="00A761C0">
        <w:rPr>
          <w:rFonts w:ascii="Times New Roman" w:hAnsi="Times New Roman"/>
          <w:color w:val="000000" w:themeColor="text1"/>
          <w:sz w:val="24"/>
          <w:szCs w:val="24"/>
        </w:rPr>
        <w:t xml:space="preserve"> Arbetet med införande av </w:t>
      </w:r>
      <w:r w:rsidR="00CB4EA5">
        <w:rPr>
          <w:rFonts w:ascii="Times New Roman" w:hAnsi="Times New Roman"/>
          <w:color w:val="000000" w:themeColor="text1"/>
          <w:sz w:val="24"/>
          <w:szCs w:val="24"/>
        </w:rPr>
        <w:t xml:space="preserve">nytt </w:t>
      </w:r>
      <w:r w:rsidR="00EA68E9" w:rsidRPr="00A761C0">
        <w:rPr>
          <w:rFonts w:ascii="Times New Roman" w:hAnsi="Times New Roman"/>
          <w:color w:val="000000" w:themeColor="text1"/>
          <w:sz w:val="24"/>
          <w:szCs w:val="24"/>
        </w:rPr>
        <w:t xml:space="preserve">system kommer att påbörjas och fortlöpa under </w:t>
      </w:r>
      <w:r w:rsidR="00CB4EA5">
        <w:rPr>
          <w:rFonts w:ascii="Times New Roman" w:hAnsi="Times New Roman"/>
          <w:color w:val="000000" w:themeColor="text1"/>
          <w:sz w:val="24"/>
          <w:szCs w:val="24"/>
        </w:rPr>
        <w:t>2020</w:t>
      </w:r>
      <w:r w:rsidR="00EA68E9" w:rsidRPr="00A761C0">
        <w:rPr>
          <w:rFonts w:ascii="Times New Roman" w:hAnsi="Times New Roman"/>
          <w:color w:val="000000" w:themeColor="text1"/>
          <w:sz w:val="24"/>
          <w:szCs w:val="24"/>
        </w:rPr>
        <w:t>.</w:t>
      </w:r>
      <w:r w:rsidR="007B7F64" w:rsidRPr="00A761C0">
        <w:rPr>
          <w:rFonts w:ascii="Times New Roman" w:hAnsi="Times New Roman"/>
          <w:color w:val="000000" w:themeColor="text1"/>
          <w:sz w:val="24"/>
          <w:szCs w:val="24"/>
        </w:rPr>
        <w:t xml:space="preserve"> </w:t>
      </w:r>
    </w:p>
    <w:p w:rsidR="00581A6D" w:rsidRPr="00A761C0" w:rsidRDefault="00581A6D" w:rsidP="00A761C0">
      <w:pPr>
        <w:pStyle w:val="Rubrik2"/>
        <w:jc w:val="both"/>
        <w:rPr>
          <w:color w:val="000000" w:themeColor="text1"/>
        </w:rPr>
      </w:pPr>
      <w:bookmarkStart w:id="24" w:name="_Toc32472482"/>
      <w:r w:rsidRPr="00A761C0">
        <w:rPr>
          <w:color w:val="000000" w:themeColor="text1"/>
        </w:rPr>
        <w:t>Medarbetardagar</w:t>
      </w:r>
      <w:bookmarkEnd w:id="24"/>
    </w:p>
    <w:p w:rsidR="004C1596" w:rsidRPr="00A761C0" w:rsidRDefault="004C159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I oktober 2019</w:t>
      </w:r>
      <w:r w:rsidR="00581A6D" w:rsidRPr="00A761C0">
        <w:rPr>
          <w:rFonts w:ascii="Times New Roman" w:hAnsi="Times New Roman"/>
          <w:color w:val="000000" w:themeColor="text1"/>
          <w:sz w:val="24"/>
          <w:szCs w:val="24"/>
        </w:rPr>
        <w:t xml:space="preserve"> genomfördes </w:t>
      </w:r>
      <w:r w:rsidRPr="00A761C0">
        <w:rPr>
          <w:rFonts w:ascii="Times New Roman" w:hAnsi="Times New Roman"/>
          <w:color w:val="000000" w:themeColor="text1"/>
          <w:sz w:val="24"/>
          <w:szCs w:val="24"/>
        </w:rPr>
        <w:t xml:space="preserve">de </w:t>
      </w:r>
      <w:r w:rsidR="00581A6D" w:rsidRPr="00A761C0">
        <w:rPr>
          <w:rFonts w:ascii="Times New Roman" w:hAnsi="Times New Roman"/>
          <w:color w:val="000000" w:themeColor="text1"/>
          <w:sz w:val="24"/>
          <w:szCs w:val="24"/>
        </w:rPr>
        <w:t xml:space="preserve">årliga medarbetardagar tillsammans med samtlig personal inom socialförvaltningen. Temat för medarbetardagen var </w:t>
      </w:r>
      <w:r w:rsidRPr="00A761C0">
        <w:rPr>
          <w:rFonts w:ascii="Times New Roman" w:hAnsi="Times New Roman"/>
          <w:color w:val="000000" w:themeColor="text1"/>
          <w:sz w:val="24"/>
          <w:szCs w:val="24"/>
        </w:rPr>
        <w:t>hälsofrämjande medarbetarskap.</w:t>
      </w:r>
    </w:p>
    <w:p w:rsidR="004C1596" w:rsidRPr="00A761C0" w:rsidRDefault="004C159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Under medarbetardagen genomfördes också en föreläsning med temat kränkningar.</w:t>
      </w:r>
    </w:p>
    <w:p w:rsidR="007B7F64" w:rsidRPr="00A761C0" w:rsidRDefault="007B7F64" w:rsidP="00A761C0">
      <w:pPr>
        <w:pStyle w:val="Rubrik2"/>
        <w:jc w:val="both"/>
        <w:rPr>
          <w:color w:val="000000" w:themeColor="text1"/>
        </w:rPr>
      </w:pPr>
      <w:bookmarkStart w:id="25" w:name="_Toc32472483"/>
      <w:r w:rsidRPr="00A761C0">
        <w:rPr>
          <w:color w:val="000000" w:themeColor="text1"/>
        </w:rPr>
        <w:t>Handläggardagar</w:t>
      </w:r>
      <w:bookmarkEnd w:id="25"/>
    </w:p>
    <w:p w:rsidR="007B7F64" w:rsidRPr="00A761C0" w:rsidRDefault="00C60300"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Handläggardagar</w:t>
      </w:r>
      <w:r w:rsidR="00180FAB" w:rsidRPr="00A761C0">
        <w:rPr>
          <w:rFonts w:ascii="Times New Roman" w:hAnsi="Times New Roman"/>
          <w:color w:val="000000" w:themeColor="text1"/>
          <w:sz w:val="24"/>
          <w:szCs w:val="24"/>
        </w:rPr>
        <w:t xml:space="preserve"> har inte genomförts under 2019. </w:t>
      </w:r>
    </w:p>
    <w:p w:rsidR="007B0302" w:rsidRPr="00A761C0" w:rsidRDefault="007B0302" w:rsidP="00A761C0">
      <w:pPr>
        <w:pStyle w:val="Rubrik2"/>
        <w:jc w:val="both"/>
        <w:rPr>
          <w:color w:val="000000" w:themeColor="text1"/>
        </w:rPr>
      </w:pPr>
      <w:bookmarkStart w:id="26" w:name="_Toc32472484"/>
      <w:r w:rsidRPr="00A761C0">
        <w:rPr>
          <w:color w:val="000000" w:themeColor="text1"/>
        </w:rPr>
        <w:t>Chefsdagar</w:t>
      </w:r>
      <w:bookmarkEnd w:id="26"/>
    </w:p>
    <w:p w:rsidR="00296257" w:rsidRPr="00A761C0" w:rsidRDefault="00296257"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En gång per månad genomförs chefsdagar tillsammans med samtliga chefer i förvaltningen. Chefsdagarna innehåller såväl information som grupparbeten och externa föreläsare, allt utifrån verksamhetens och chefernas behov</w:t>
      </w:r>
      <w:r w:rsidR="00640729" w:rsidRPr="00A761C0">
        <w:rPr>
          <w:rFonts w:ascii="Times New Roman" w:hAnsi="Times New Roman"/>
          <w:color w:val="000000" w:themeColor="text1"/>
          <w:sz w:val="24"/>
          <w:szCs w:val="24"/>
        </w:rPr>
        <w:t xml:space="preserve">. </w:t>
      </w:r>
      <w:r w:rsidR="004C1596" w:rsidRPr="00A761C0">
        <w:rPr>
          <w:rFonts w:ascii="Times New Roman" w:hAnsi="Times New Roman"/>
          <w:color w:val="000000" w:themeColor="text1"/>
          <w:sz w:val="24"/>
          <w:szCs w:val="24"/>
        </w:rPr>
        <w:t>Under 2019</w:t>
      </w:r>
      <w:r w:rsidR="00C940DC" w:rsidRPr="00A761C0">
        <w:rPr>
          <w:rFonts w:ascii="Times New Roman" w:hAnsi="Times New Roman"/>
          <w:color w:val="000000" w:themeColor="text1"/>
          <w:sz w:val="24"/>
          <w:szCs w:val="24"/>
        </w:rPr>
        <w:t xml:space="preserve"> har </w:t>
      </w:r>
      <w:r w:rsidR="0051590A" w:rsidRPr="00A761C0">
        <w:rPr>
          <w:rFonts w:ascii="Times New Roman" w:hAnsi="Times New Roman"/>
          <w:color w:val="000000" w:themeColor="text1"/>
          <w:sz w:val="24"/>
          <w:szCs w:val="24"/>
        </w:rPr>
        <w:t xml:space="preserve">det </w:t>
      </w:r>
      <w:r w:rsidR="00C940DC" w:rsidRPr="00A761C0">
        <w:rPr>
          <w:rFonts w:ascii="Times New Roman" w:hAnsi="Times New Roman"/>
          <w:color w:val="000000" w:themeColor="text1"/>
          <w:sz w:val="24"/>
          <w:szCs w:val="24"/>
        </w:rPr>
        <w:t xml:space="preserve">bland annat fokuserats på </w:t>
      </w:r>
      <w:r w:rsidR="00E9111F" w:rsidRPr="00A761C0">
        <w:rPr>
          <w:rFonts w:ascii="Times New Roman" w:hAnsi="Times New Roman"/>
          <w:color w:val="000000" w:themeColor="text1"/>
          <w:sz w:val="24"/>
          <w:szCs w:val="24"/>
        </w:rPr>
        <w:t>delegerat arbetsmiljöansvar, ledning av resultatenhet och hälsofrämjande ledarskap. För ökad självkännedom och bättre förståelse för hur andra agerar har Myers Briggs personlighetsinstrument genomförts på en chefsträff. Arbetet med SIQ har fortgått.</w:t>
      </w:r>
    </w:p>
    <w:p w:rsidR="00406D50" w:rsidRPr="00A761C0" w:rsidRDefault="00406D50" w:rsidP="00A761C0">
      <w:pPr>
        <w:pStyle w:val="Rubrik2"/>
        <w:jc w:val="both"/>
        <w:rPr>
          <w:rFonts w:eastAsia="Times New Roman"/>
          <w:color w:val="000000" w:themeColor="text1"/>
          <w:lang w:eastAsia="sv-SE"/>
        </w:rPr>
      </w:pPr>
      <w:bookmarkStart w:id="27" w:name="_Toc32472485"/>
      <w:r w:rsidRPr="00A761C0">
        <w:rPr>
          <w:rFonts w:eastAsia="Times New Roman"/>
          <w:color w:val="000000" w:themeColor="text1"/>
          <w:lang w:eastAsia="sv-SE"/>
        </w:rPr>
        <w:lastRenderedPageBreak/>
        <w:t>Övergripande kvalitetsarbete inom förvaltningen</w:t>
      </w:r>
      <w:bookmarkEnd w:id="27"/>
    </w:p>
    <w:p w:rsidR="00406D50" w:rsidRDefault="002626F0" w:rsidP="00A761C0">
      <w:pPr>
        <w:jc w:val="both"/>
        <w:rPr>
          <w:rFonts w:ascii="Times New Roman" w:hAnsi="Times New Roman"/>
          <w:color w:val="000000" w:themeColor="text1"/>
          <w:sz w:val="24"/>
          <w:szCs w:val="24"/>
          <w:lang w:eastAsia="sv-SE"/>
        </w:rPr>
      </w:pPr>
      <w:r w:rsidRPr="00A761C0">
        <w:rPr>
          <w:rFonts w:ascii="Times New Roman" w:hAnsi="Times New Roman"/>
          <w:color w:val="000000" w:themeColor="text1"/>
          <w:sz w:val="24"/>
          <w:szCs w:val="24"/>
          <w:lang w:eastAsia="sv-SE"/>
        </w:rPr>
        <w:t>Socialförvaltningen upprättade under 2017</w:t>
      </w:r>
      <w:r w:rsidR="00406D50" w:rsidRPr="00A761C0">
        <w:rPr>
          <w:rFonts w:ascii="Times New Roman" w:hAnsi="Times New Roman"/>
          <w:color w:val="000000" w:themeColor="text1"/>
          <w:sz w:val="24"/>
          <w:szCs w:val="24"/>
          <w:lang w:eastAsia="sv-SE"/>
        </w:rPr>
        <w:t xml:space="preserve"> medlemskap i SIQ (Swedish institute for Quality) och har inom ramen för detta genomfört ett managementindex som ett första steg i att införa ett systematiskt kvalitetsarbete med SIQ:s modell. </w:t>
      </w:r>
      <w:r w:rsidR="00B03F1F" w:rsidRPr="00A761C0">
        <w:rPr>
          <w:rFonts w:ascii="Times New Roman" w:hAnsi="Times New Roman"/>
          <w:color w:val="000000" w:themeColor="text1"/>
          <w:sz w:val="24"/>
          <w:szCs w:val="24"/>
          <w:lang w:eastAsia="sv-SE"/>
        </w:rPr>
        <w:t>Avdelningschef funktionshinderomsorgen samt m</w:t>
      </w:r>
      <w:r w:rsidR="00406D50" w:rsidRPr="00A761C0">
        <w:rPr>
          <w:rFonts w:ascii="Times New Roman" w:hAnsi="Times New Roman"/>
          <w:color w:val="000000" w:themeColor="text1"/>
          <w:sz w:val="24"/>
          <w:szCs w:val="24"/>
          <w:lang w:eastAsia="sv-SE"/>
        </w:rPr>
        <w:t xml:space="preserve">edicinskt ansvarig sjuksköterska har genomgått examinatorsutbildning för SIQ och deltagit i examination av en organisation utifrån modellen. Detta för att får en fördjupad kunskap om modellen som kommer att användas för att optimera införandet av modellen i förvaltningens systematiska kvalitetsarbete. Arbetet med att införa SIQ:s modell för kundorienterad </w:t>
      </w:r>
      <w:r w:rsidR="00B03F1F" w:rsidRPr="00A761C0">
        <w:rPr>
          <w:rFonts w:ascii="Times New Roman" w:hAnsi="Times New Roman"/>
          <w:color w:val="000000" w:themeColor="text1"/>
          <w:sz w:val="24"/>
          <w:szCs w:val="24"/>
          <w:lang w:eastAsia="sv-SE"/>
        </w:rPr>
        <w:t>verksamhetsutveckling har fortlöpt</w:t>
      </w:r>
      <w:r w:rsidR="00B0638B" w:rsidRPr="00A761C0">
        <w:rPr>
          <w:rFonts w:ascii="Times New Roman" w:hAnsi="Times New Roman"/>
          <w:color w:val="000000" w:themeColor="text1"/>
          <w:sz w:val="24"/>
          <w:szCs w:val="24"/>
          <w:lang w:eastAsia="sv-SE"/>
        </w:rPr>
        <w:t xml:space="preserve"> under 2019</w:t>
      </w:r>
      <w:r w:rsidR="00406D50" w:rsidRPr="00A761C0">
        <w:rPr>
          <w:rFonts w:ascii="Times New Roman" w:hAnsi="Times New Roman"/>
          <w:color w:val="000000" w:themeColor="text1"/>
          <w:sz w:val="24"/>
          <w:szCs w:val="24"/>
          <w:lang w:eastAsia="sv-SE"/>
        </w:rPr>
        <w:t>.</w:t>
      </w:r>
      <w:r w:rsidR="00B03F1F" w:rsidRPr="00A761C0">
        <w:rPr>
          <w:rFonts w:ascii="Times New Roman" w:hAnsi="Times New Roman"/>
          <w:color w:val="000000" w:themeColor="text1"/>
          <w:sz w:val="24"/>
          <w:szCs w:val="24"/>
          <w:lang w:eastAsia="sv-SE"/>
        </w:rPr>
        <w:t xml:space="preserve"> Inom förvaltningen har SIQ:s frågeformulär påbörjats inom chefsgruppen. </w:t>
      </w:r>
      <w:r w:rsidR="00B0638B" w:rsidRPr="00A761C0">
        <w:rPr>
          <w:rFonts w:ascii="Times New Roman" w:hAnsi="Times New Roman"/>
          <w:color w:val="000000" w:themeColor="text1"/>
          <w:sz w:val="24"/>
          <w:szCs w:val="24"/>
          <w:lang w:eastAsia="sv-SE"/>
        </w:rPr>
        <w:t xml:space="preserve"> Arbetet fortsätter under 2020.</w:t>
      </w:r>
    </w:p>
    <w:p w:rsidR="00954B67" w:rsidRDefault="00954B67" w:rsidP="00A761C0">
      <w:pPr>
        <w:jc w:val="both"/>
        <w:rPr>
          <w:rFonts w:ascii="Times New Roman" w:hAnsi="Times New Roman"/>
          <w:color w:val="000000" w:themeColor="text1"/>
          <w:sz w:val="24"/>
          <w:szCs w:val="24"/>
          <w:lang w:eastAsia="sv-SE"/>
        </w:rPr>
      </w:pPr>
    </w:p>
    <w:p w:rsidR="007B7F64" w:rsidRPr="00A761C0" w:rsidRDefault="006F6E1A" w:rsidP="00A761C0">
      <w:pPr>
        <w:jc w:val="both"/>
        <w:rPr>
          <w:rFonts w:ascii="Times New Roman" w:hAnsi="Times New Roman"/>
          <w:color w:val="000000" w:themeColor="text1"/>
          <w:sz w:val="24"/>
          <w:szCs w:val="24"/>
          <w:lang w:eastAsia="sv-SE"/>
        </w:rPr>
      </w:pPr>
      <w:r w:rsidRPr="00A761C0">
        <w:rPr>
          <w:rFonts w:ascii="Times New Roman" w:hAnsi="Times New Roman"/>
          <w:color w:val="000000" w:themeColor="text1"/>
          <w:sz w:val="24"/>
          <w:szCs w:val="24"/>
          <w:lang w:eastAsia="sv-SE"/>
        </w:rPr>
        <w:t xml:space="preserve">Dataskyddsförordningen (GDPR, The General Data Protection Regulation) infördes </w:t>
      </w:r>
      <w:r w:rsidR="007B7F64" w:rsidRPr="00A761C0">
        <w:rPr>
          <w:rFonts w:ascii="Times New Roman" w:hAnsi="Times New Roman"/>
          <w:color w:val="000000" w:themeColor="text1"/>
          <w:sz w:val="24"/>
          <w:szCs w:val="24"/>
          <w:lang w:eastAsia="sv-SE"/>
        </w:rPr>
        <w:t xml:space="preserve">under 2018 och har till syfte att skapa en enhetlig nivå för skyddet av personuppgifter. </w:t>
      </w:r>
      <w:r w:rsidR="00E24763" w:rsidRPr="00A761C0">
        <w:rPr>
          <w:rFonts w:ascii="Times New Roman" w:hAnsi="Times New Roman"/>
          <w:color w:val="000000" w:themeColor="text1"/>
          <w:sz w:val="24"/>
          <w:szCs w:val="24"/>
          <w:lang w:eastAsia="sv-SE"/>
        </w:rPr>
        <w:t>Arbetet med informationsspridning har fortsatt i socialnämndens verksamheter under 2019. Tre personuppgi</w:t>
      </w:r>
      <w:r w:rsidR="00FC52F6">
        <w:rPr>
          <w:rFonts w:ascii="Times New Roman" w:hAnsi="Times New Roman"/>
          <w:color w:val="000000" w:themeColor="text1"/>
          <w:sz w:val="24"/>
          <w:szCs w:val="24"/>
          <w:lang w:eastAsia="sv-SE"/>
        </w:rPr>
        <w:t xml:space="preserve">ftsincidenter har under 2019 </w:t>
      </w:r>
      <w:r w:rsidR="00E24763" w:rsidRPr="00A761C0">
        <w:rPr>
          <w:rFonts w:ascii="Times New Roman" w:hAnsi="Times New Roman"/>
          <w:color w:val="000000" w:themeColor="text1"/>
          <w:sz w:val="24"/>
          <w:szCs w:val="24"/>
          <w:lang w:eastAsia="sv-SE"/>
        </w:rPr>
        <w:t>rapporterats vidare till datainspektionen. Vid skrivandets stund har två avskrivits från datainspektionens sida med motiveringen att socialnämnden vidtagit tillräckliga åtgärder. En personuppgiftsincident är ännu inte avgjord.</w:t>
      </w:r>
    </w:p>
    <w:p w:rsidR="00B03F1F" w:rsidRPr="00A761C0" w:rsidRDefault="00BC1DC6" w:rsidP="00A761C0">
      <w:pPr>
        <w:pStyle w:val="Rubrik2"/>
        <w:jc w:val="both"/>
        <w:rPr>
          <w:color w:val="000000" w:themeColor="text1"/>
        </w:rPr>
      </w:pPr>
      <w:bookmarkStart w:id="28" w:name="_Toc32472486"/>
      <w:r w:rsidRPr="00A761C0">
        <w:rPr>
          <w:color w:val="000000" w:themeColor="text1"/>
        </w:rPr>
        <w:t>Kvalitetsarbete inom äldreomsorg</w:t>
      </w:r>
      <w:bookmarkEnd w:id="28"/>
    </w:p>
    <w:p w:rsidR="00B03F1F" w:rsidRPr="00A761C0" w:rsidRDefault="003726D4" w:rsidP="00A761C0">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 xml:space="preserve">Arbetet med digitala genomförandeplaner har påbörjats inom </w:t>
      </w:r>
      <w:r w:rsidR="003213E4" w:rsidRPr="00A761C0">
        <w:rPr>
          <w:rFonts w:ascii="Times New Roman" w:eastAsia="Times New Roman" w:hAnsi="Times New Roman"/>
          <w:color w:val="000000" w:themeColor="text1"/>
          <w:sz w:val="24"/>
          <w:szCs w:val="24"/>
          <w:lang w:eastAsia="sv-SE"/>
        </w:rPr>
        <w:t xml:space="preserve">några områden i </w:t>
      </w:r>
      <w:r w:rsidRPr="00A761C0">
        <w:rPr>
          <w:rFonts w:ascii="Times New Roman" w:eastAsia="Times New Roman" w:hAnsi="Times New Roman"/>
          <w:color w:val="000000" w:themeColor="text1"/>
          <w:sz w:val="24"/>
          <w:szCs w:val="24"/>
          <w:lang w:eastAsia="sv-SE"/>
        </w:rPr>
        <w:t xml:space="preserve">äldreomsorgen. Genomförandeplanen dokumenteras i enlighet med </w:t>
      </w:r>
      <w:r w:rsidR="003213E4" w:rsidRPr="00A761C0">
        <w:rPr>
          <w:rFonts w:ascii="Times New Roman" w:eastAsia="Times New Roman" w:hAnsi="Times New Roman"/>
          <w:color w:val="000000" w:themeColor="text1"/>
          <w:sz w:val="24"/>
          <w:szCs w:val="24"/>
          <w:lang w:eastAsia="sv-SE"/>
        </w:rPr>
        <w:t>IBIC – individens behov i centrum.</w:t>
      </w:r>
    </w:p>
    <w:p w:rsidR="003213E4" w:rsidRPr="00A761C0" w:rsidRDefault="003213E4" w:rsidP="00A761C0">
      <w:pPr>
        <w:jc w:val="both"/>
        <w:rPr>
          <w:rFonts w:ascii="Times New Roman" w:eastAsia="Times New Roman" w:hAnsi="Times New Roman"/>
          <w:color w:val="000000" w:themeColor="text1"/>
          <w:sz w:val="24"/>
          <w:szCs w:val="24"/>
          <w:lang w:eastAsia="sv-SE"/>
        </w:rPr>
      </w:pPr>
    </w:p>
    <w:p w:rsidR="003213E4" w:rsidRPr="00A761C0" w:rsidRDefault="003213E4" w:rsidP="00A761C0">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 xml:space="preserve">Ett serviceteam har startats upp som utför serviceinsatser i form av städning, tvätt </w:t>
      </w:r>
      <w:r w:rsidR="00FC52F6">
        <w:rPr>
          <w:rFonts w:ascii="Times New Roman" w:eastAsia="Times New Roman" w:hAnsi="Times New Roman"/>
          <w:color w:val="000000" w:themeColor="text1"/>
          <w:sz w:val="24"/>
          <w:szCs w:val="24"/>
          <w:lang w:eastAsia="sv-SE"/>
        </w:rPr>
        <w:t>av textiler och inköp av varor för att bättre ta tillvara undersköterskans kompetens.</w:t>
      </w:r>
    </w:p>
    <w:p w:rsidR="00DF4C93" w:rsidRPr="00A761C0" w:rsidRDefault="00DF4C93" w:rsidP="00A761C0">
      <w:pPr>
        <w:jc w:val="both"/>
        <w:rPr>
          <w:rFonts w:ascii="Times New Roman" w:eastAsia="Times New Roman" w:hAnsi="Times New Roman"/>
          <w:color w:val="000000" w:themeColor="text1"/>
          <w:sz w:val="24"/>
          <w:szCs w:val="24"/>
          <w:lang w:eastAsia="sv-SE"/>
        </w:rPr>
      </w:pPr>
    </w:p>
    <w:p w:rsidR="003726D4" w:rsidRPr="00A761C0" w:rsidRDefault="003213E4" w:rsidP="00A761C0">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Kontaktmannaskapsutbildning för samtliga medarbetare har påbörjats under 2019. Utbildningarna kommer att fortsätta under 2020. Utbildningens syfte är att stärka äldreomsorgens medarbetare i uppdraget.</w:t>
      </w:r>
    </w:p>
    <w:p w:rsidR="00611974" w:rsidRPr="00A761C0" w:rsidRDefault="00611974" w:rsidP="00A761C0">
      <w:pPr>
        <w:jc w:val="both"/>
        <w:rPr>
          <w:rFonts w:ascii="Times New Roman" w:eastAsia="Times New Roman" w:hAnsi="Times New Roman"/>
          <w:color w:val="000000" w:themeColor="text1"/>
          <w:sz w:val="24"/>
          <w:szCs w:val="24"/>
          <w:lang w:eastAsia="sv-SE"/>
        </w:rPr>
      </w:pPr>
    </w:p>
    <w:p w:rsidR="000231BA" w:rsidRPr="00A761C0" w:rsidRDefault="000A6E83" w:rsidP="00A761C0">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Arbetet med t</w:t>
      </w:r>
      <w:r w:rsidR="00611974" w:rsidRPr="00A761C0">
        <w:rPr>
          <w:rFonts w:ascii="Times New Roman" w:eastAsia="Times New Roman" w:hAnsi="Times New Roman"/>
          <w:color w:val="000000" w:themeColor="text1"/>
          <w:sz w:val="24"/>
          <w:szCs w:val="24"/>
          <w:lang w:eastAsia="sv-SE"/>
        </w:rPr>
        <w:t>rygg hemgång</w:t>
      </w:r>
      <w:r w:rsidRPr="00A761C0">
        <w:rPr>
          <w:rFonts w:ascii="Times New Roman" w:eastAsia="Times New Roman" w:hAnsi="Times New Roman"/>
          <w:color w:val="000000" w:themeColor="text1"/>
          <w:sz w:val="24"/>
          <w:szCs w:val="24"/>
          <w:lang w:eastAsia="sv-SE"/>
        </w:rPr>
        <w:t xml:space="preserve"> har fortsatt under 2019</w:t>
      </w:r>
      <w:r w:rsidR="00611974" w:rsidRPr="00A761C0">
        <w:rPr>
          <w:rFonts w:ascii="Times New Roman" w:eastAsia="Times New Roman" w:hAnsi="Times New Roman"/>
          <w:color w:val="000000" w:themeColor="text1"/>
          <w:sz w:val="24"/>
          <w:szCs w:val="24"/>
          <w:lang w:eastAsia="sv-SE"/>
        </w:rPr>
        <w:t>. Syftet med</w:t>
      </w:r>
      <w:r w:rsidRPr="00A761C0">
        <w:rPr>
          <w:rFonts w:ascii="Times New Roman" w:eastAsia="Times New Roman" w:hAnsi="Times New Roman"/>
          <w:color w:val="000000" w:themeColor="text1"/>
          <w:sz w:val="24"/>
          <w:szCs w:val="24"/>
          <w:lang w:eastAsia="sv-SE"/>
        </w:rPr>
        <w:t xml:space="preserve"> trygg hemgång</w:t>
      </w:r>
      <w:r w:rsidR="00611974" w:rsidRPr="00A761C0">
        <w:rPr>
          <w:rFonts w:ascii="Times New Roman" w:eastAsia="Times New Roman" w:hAnsi="Times New Roman"/>
          <w:color w:val="000000" w:themeColor="text1"/>
          <w:sz w:val="24"/>
          <w:szCs w:val="24"/>
          <w:lang w:eastAsia="sv-SE"/>
        </w:rPr>
        <w:t xml:space="preserve"> är att på ett effektivare sätt kunna samarbeta kring vårdtagares hemgång från hälso- och sjukvården. </w:t>
      </w:r>
      <w:r w:rsidR="00D042D6" w:rsidRPr="00A761C0">
        <w:rPr>
          <w:rFonts w:ascii="Times New Roman" w:eastAsia="Times New Roman" w:hAnsi="Times New Roman"/>
          <w:color w:val="000000" w:themeColor="text1"/>
          <w:sz w:val="24"/>
          <w:szCs w:val="24"/>
          <w:lang w:eastAsia="sv-SE"/>
        </w:rPr>
        <w:t xml:space="preserve">Det syftar också till att i så hög utsträckning som möjligt kunna hjälpa brukare i det egna hemmet </w:t>
      </w:r>
      <w:r w:rsidRPr="00A761C0">
        <w:rPr>
          <w:rFonts w:ascii="Times New Roman" w:eastAsia="Times New Roman" w:hAnsi="Times New Roman"/>
          <w:color w:val="000000" w:themeColor="text1"/>
          <w:sz w:val="24"/>
          <w:szCs w:val="24"/>
          <w:lang w:eastAsia="sv-SE"/>
        </w:rPr>
        <w:t>efter sjukhusvistelse.</w:t>
      </w:r>
    </w:p>
    <w:p w:rsidR="000A6E83" w:rsidRPr="00A761C0" w:rsidRDefault="000A6E83" w:rsidP="00A761C0">
      <w:pPr>
        <w:jc w:val="both"/>
        <w:rPr>
          <w:rFonts w:ascii="Times New Roman" w:eastAsia="Times New Roman" w:hAnsi="Times New Roman"/>
          <w:color w:val="000000" w:themeColor="text1"/>
          <w:sz w:val="24"/>
          <w:szCs w:val="24"/>
          <w:lang w:eastAsia="sv-SE"/>
        </w:rPr>
      </w:pPr>
    </w:p>
    <w:p w:rsidR="000A6E83" w:rsidRPr="00A761C0" w:rsidRDefault="000A6E83" w:rsidP="00A761C0">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 xml:space="preserve">Samtliga trygghetslarm inom äldreomsorgen, både hemtjänst och särskilt boende har upphandlats under 2019. För hemtjänsten ingick upphandling av larmcentral. Under senare delen av 2019 byttes </w:t>
      </w:r>
      <w:r w:rsidR="001C4F7A" w:rsidRPr="00A761C0">
        <w:rPr>
          <w:rFonts w:ascii="Times New Roman" w:eastAsia="Times New Roman" w:hAnsi="Times New Roman"/>
          <w:color w:val="000000" w:themeColor="text1"/>
          <w:sz w:val="24"/>
          <w:szCs w:val="24"/>
          <w:lang w:eastAsia="sv-SE"/>
        </w:rPr>
        <w:t xml:space="preserve">samtliga larm i hemtjänsten till larm som är uppkopplade mot larmcentral. Då behov finns kontaktar larmcentralen hemtjänst personal som då åtgärdar ett larm. </w:t>
      </w:r>
    </w:p>
    <w:p w:rsidR="00BC1DC6" w:rsidRPr="005D36B0" w:rsidRDefault="008B0F05" w:rsidP="00BC1DC6">
      <w:pPr>
        <w:pStyle w:val="Rubrik2"/>
        <w:rPr>
          <w:rFonts w:eastAsia="Times New Roman"/>
          <w:color w:val="auto"/>
          <w:lang w:eastAsia="sv-SE"/>
        </w:rPr>
      </w:pPr>
      <w:bookmarkStart w:id="29" w:name="_Toc32472487"/>
      <w:r>
        <w:rPr>
          <w:rFonts w:eastAsia="Times New Roman"/>
          <w:color w:val="auto"/>
          <w:lang w:eastAsia="sv-SE"/>
        </w:rPr>
        <w:t>Kvalitetsarbete inom i</w:t>
      </w:r>
      <w:r w:rsidR="00BC1DC6" w:rsidRPr="005D36B0">
        <w:rPr>
          <w:rFonts w:eastAsia="Times New Roman"/>
          <w:color w:val="auto"/>
          <w:lang w:eastAsia="sv-SE"/>
        </w:rPr>
        <w:t>ndivid- och familjeomsorg</w:t>
      </w:r>
      <w:bookmarkEnd w:id="29"/>
    </w:p>
    <w:p w:rsidR="00A363D9" w:rsidRDefault="00A363D9" w:rsidP="00A363D9">
      <w:pPr>
        <w:jc w:val="both"/>
        <w:rPr>
          <w:rFonts w:ascii="Times New Roman" w:hAnsi="Times New Roman"/>
          <w:color w:val="000000" w:themeColor="text1"/>
          <w:sz w:val="24"/>
          <w:szCs w:val="24"/>
        </w:rPr>
      </w:pPr>
      <w:r w:rsidRPr="00A363D9">
        <w:rPr>
          <w:rFonts w:ascii="Times New Roman" w:hAnsi="Times New Roman"/>
          <w:color w:val="000000" w:themeColor="text1"/>
          <w:sz w:val="24"/>
          <w:szCs w:val="24"/>
        </w:rPr>
        <w:t xml:space="preserve">Behandlingsgruppens familjebehandlare har kompetensutvecklats genom flera olika utbildningar för att bättre kunna möta barn och unga med deras familjer i öppenvård. </w:t>
      </w:r>
    </w:p>
    <w:p w:rsidR="00A363D9" w:rsidRPr="00A363D9" w:rsidRDefault="00A363D9" w:rsidP="00A363D9">
      <w:pPr>
        <w:jc w:val="both"/>
        <w:rPr>
          <w:rFonts w:ascii="Times New Roman" w:hAnsi="Times New Roman"/>
          <w:color w:val="000000" w:themeColor="text1"/>
          <w:sz w:val="24"/>
          <w:szCs w:val="24"/>
        </w:rPr>
      </w:pPr>
    </w:p>
    <w:p w:rsidR="00A363D9" w:rsidRDefault="00A363D9" w:rsidP="00A363D9">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Ett projekt tillsammans med Sveriges kommuner och regioner (SKR) </w:t>
      </w:r>
      <w:r w:rsidRPr="00A363D9">
        <w:rPr>
          <w:rFonts w:ascii="Times New Roman" w:hAnsi="Times New Roman"/>
          <w:color w:val="000000" w:themeColor="text1"/>
          <w:sz w:val="24"/>
          <w:szCs w:val="24"/>
        </w:rPr>
        <w:t xml:space="preserve"> inom försörjningsstöd har fortsatt </w:t>
      </w:r>
      <w:r>
        <w:rPr>
          <w:rFonts w:ascii="Times New Roman" w:hAnsi="Times New Roman"/>
          <w:color w:val="000000" w:themeColor="text1"/>
          <w:sz w:val="24"/>
          <w:szCs w:val="24"/>
        </w:rPr>
        <w:t xml:space="preserve">vilket </w:t>
      </w:r>
      <w:r w:rsidRPr="00A363D9">
        <w:rPr>
          <w:rFonts w:ascii="Times New Roman" w:hAnsi="Times New Roman"/>
          <w:color w:val="000000" w:themeColor="text1"/>
          <w:sz w:val="24"/>
          <w:szCs w:val="24"/>
        </w:rPr>
        <w:t xml:space="preserve">inneburit utveckling inom området försörjningsstöd kring metoder för att minska antalet personer som är beroende av försörjningsstöd samt </w:t>
      </w:r>
      <w:r>
        <w:rPr>
          <w:rFonts w:ascii="Times New Roman" w:hAnsi="Times New Roman"/>
          <w:color w:val="000000" w:themeColor="text1"/>
          <w:sz w:val="24"/>
          <w:szCs w:val="24"/>
        </w:rPr>
        <w:t xml:space="preserve">för att </w:t>
      </w:r>
      <w:r w:rsidRPr="00A363D9">
        <w:rPr>
          <w:rFonts w:ascii="Times New Roman" w:hAnsi="Times New Roman"/>
          <w:color w:val="000000" w:themeColor="text1"/>
          <w:sz w:val="24"/>
          <w:szCs w:val="24"/>
        </w:rPr>
        <w:t>minska kostnaderna för försörjningsstödet.</w:t>
      </w:r>
    </w:p>
    <w:p w:rsidR="00A363D9" w:rsidRPr="00A363D9" w:rsidRDefault="00A363D9" w:rsidP="00A363D9">
      <w:pPr>
        <w:jc w:val="both"/>
        <w:rPr>
          <w:rFonts w:ascii="Times New Roman" w:hAnsi="Times New Roman"/>
          <w:color w:val="000000" w:themeColor="text1"/>
          <w:sz w:val="24"/>
          <w:szCs w:val="24"/>
        </w:rPr>
      </w:pPr>
    </w:p>
    <w:p w:rsidR="00A363D9" w:rsidRDefault="00DB1391" w:rsidP="00DA1547">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Under 2019 har f</w:t>
      </w:r>
      <w:r w:rsidR="00A363D9" w:rsidRPr="00A363D9">
        <w:rPr>
          <w:rFonts w:ascii="Times New Roman" w:hAnsi="Times New Roman"/>
          <w:color w:val="000000" w:themeColor="text1"/>
          <w:sz w:val="24"/>
          <w:szCs w:val="24"/>
        </w:rPr>
        <w:t>örste socialsekreterare och samordnare inom IFO genomgått process</w:t>
      </w:r>
      <w:r w:rsidR="00A363D9">
        <w:rPr>
          <w:rFonts w:ascii="Times New Roman" w:hAnsi="Times New Roman"/>
          <w:color w:val="000000" w:themeColor="text1"/>
          <w:sz w:val="24"/>
          <w:szCs w:val="24"/>
        </w:rPr>
        <w:t>-</w:t>
      </w:r>
      <w:r w:rsidR="00A363D9" w:rsidRPr="00A363D9">
        <w:rPr>
          <w:rFonts w:ascii="Times New Roman" w:hAnsi="Times New Roman"/>
          <w:color w:val="000000" w:themeColor="text1"/>
          <w:sz w:val="24"/>
          <w:szCs w:val="24"/>
        </w:rPr>
        <w:t>utvecklingsprogrammet.</w:t>
      </w:r>
    </w:p>
    <w:p w:rsidR="00A363D9" w:rsidRPr="00A363D9" w:rsidRDefault="00A363D9" w:rsidP="00DA1547">
      <w:pPr>
        <w:jc w:val="both"/>
        <w:rPr>
          <w:rFonts w:ascii="Times New Roman" w:hAnsi="Times New Roman"/>
          <w:color w:val="000000" w:themeColor="text1"/>
          <w:sz w:val="24"/>
          <w:szCs w:val="24"/>
        </w:rPr>
      </w:pPr>
    </w:p>
    <w:p w:rsidR="00B31CA8" w:rsidRPr="00CC1E03" w:rsidRDefault="00A363D9" w:rsidP="00DA1547">
      <w:pPr>
        <w:jc w:val="both"/>
        <w:rPr>
          <w:rFonts w:ascii="Times New Roman" w:hAnsi="Times New Roman"/>
          <w:color w:val="000000" w:themeColor="text1"/>
          <w:sz w:val="24"/>
          <w:szCs w:val="24"/>
        </w:rPr>
      </w:pPr>
      <w:r w:rsidRPr="00A363D9">
        <w:rPr>
          <w:rFonts w:ascii="Times New Roman" w:hAnsi="Times New Roman"/>
          <w:color w:val="000000" w:themeColor="text1"/>
          <w:sz w:val="24"/>
          <w:szCs w:val="24"/>
        </w:rPr>
        <w:t xml:space="preserve">På uppdrag av den regionala missbrukssamordningen har </w:t>
      </w:r>
      <w:r>
        <w:rPr>
          <w:rFonts w:ascii="Times New Roman" w:hAnsi="Times New Roman"/>
          <w:color w:val="000000" w:themeColor="text1"/>
          <w:sz w:val="24"/>
          <w:szCs w:val="24"/>
        </w:rPr>
        <w:t>ett arbete påbörjats</w:t>
      </w:r>
      <w:r w:rsidRPr="00A363D9">
        <w:rPr>
          <w:rFonts w:ascii="Times New Roman" w:hAnsi="Times New Roman"/>
          <w:color w:val="000000" w:themeColor="text1"/>
          <w:sz w:val="24"/>
          <w:szCs w:val="24"/>
        </w:rPr>
        <w:t xml:space="preserve"> med målet att ha en lokal beroendemottagning tillsamm</w:t>
      </w:r>
      <w:r w:rsidR="00CC1E03">
        <w:rPr>
          <w:rFonts w:ascii="Times New Roman" w:hAnsi="Times New Roman"/>
          <w:color w:val="000000" w:themeColor="text1"/>
          <w:sz w:val="24"/>
          <w:szCs w:val="24"/>
        </w:rPr>
        <w:t>ans med regionens verksamheter.</w:t>
      </w:r>
    </w:p>
    <w:p w:rsidR="00BC1DC6" w:rsidRPr="00A761C0" w:rsidRDefault="00BC1DC6" w:rsidP="00DA1547">
      <w:pPr>
        <w:pStyle w:val="Rubrik2"/>
        <w:jc w:val="both"/>
        <w:rPr>
          <w:rFonts w:eastAsia="Times New Roman"/>
          <w:color w:val="000000" w:themeColor="text1"/>
          <w:lang w:eastAsia="sv-SE"/>
        </w:rPr>
      </w:pPr>
      <w:bookmarkStart w:id="30" w:name="_Toc32472488"/>
      <w:r w:rsidRPr="00A761C0">
        <w:rPr>
          <w:rFonts w:eastAsia="Times New Roman"/>
          <w:color w:val="000000" w:themeColor="text1"/>
          <w:lang w:eastAsia="sv-SE"/>
        </w:rPr>
        <w:t>Kvalitetsarbete inom funktionshinderomsorg</w:t>
      </w:r>
      <w:bookmarkEnd w:id="30"/>
    </w:p>
    <w:p w:rsidR="00630687" w:rsidRPr="00A761C0" w:rsidRDefault="009321CB" w:rsidP="007E3721">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Inom funktionshinderomsorgen har utbildningsinsatser </w:t>
      </w:r>
      <w:r w:rsidR="002017A3">
        <w:rPr>
          <w:rFonts w:ascii="Times New Roman" w:hAnsi="Times New Roman"/>
          <w:color w:val="000000" w:themeColor="text1"/>
          <w:sz w:val="24"/>
          <w:szCs w:val="24"/>
        </w:rPr>
        <w:t xml:space="preserve">genomförts </w:t>
      </w:r>
      <w:r w:rsidRPr="00A761C0">
        <w:rPr>
          <w:rFonts w:ascii="Times New Roman" w:hAnsi="Times New Roman"/>
          <w:color w:val="000000" w:themeColor="text1"/>
          <w:sz w:val="24"/>
          <w:szCs w:val="24"/>
        </w:rPr>
        <w:t xml:space="preserve">i form av </w:t>
      </w:r>
      <w:r w:rsidR="00630687" w:rsidRPr="00A761C0">
        <w:rPr>
          <w:rFonts w:ascii="Times New Roman" w:hAnsi="Times New Roman"/>
          <w:color w:val="000000" w:themeColor="text1"/>
          <w:sz w:val="24"/>
          <w:szCs w:val="24"/>
        </w:rPr>
        <w:t xml:space="preserve">olika föreläsningar för anställda. Personal har även fått handledning i situationer som kan uppstå inom området. </w:t>
      </w:r>
    </w:p>
    <w:p w:rsidR="00630687" w:rsidRPr="00A761C0" w:rsidRDefault="00630687" w:rsidP="007E3721">
      <w:pPr>
        <w:jc w:val="both"/>
        <w:rPr>
          <w:rFonts w:ascii="Times New Roman" w:hAnsi="Times New Roman"/>
          <w:color w:val="000000" w:themeColor="text1"/>
          <w:sz w:val="24"/>
          <w:szCs w:val="24"/>
        </w:rPr>
      </w:pPr>
    </w:p>
    <w:p w:rsidR="0025206C" w:rsidRPr="00A761C0" w:rsidRDefault="0025206C" w:rsidP="007E3721">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 xml:space="preserve">Arbetet med </w:t>
      </w:r>
      <w:r w:rsidR="007175FB">
        <w:rPr>
          <w:rFonts w:ascii="Times New Roman" w:eastAsia="Times New Roman" w:hAnsi="Times New Roman"/>
          <w:color w:val="000000" w:themeColor="text1"/>
          <w:sz w:val="24"/>
          <w:szCs w:val="24"/>
          <w:lang w:eastAsia="sv-SE"/>
        </w:rPr>
        <w:t xml:space="preserve">införandet av </w:t>
      </w:r>
      <w:r w:rsidRPr="00A761C0">
        <w:rPr>
          <w:rFonts w:ascii="Times New Roman" w:eastAsia="Times New Roman" w:hAnsi="Times New Roman"/>
          <w:color w:val="000000" w:themeColor="text1"/>
          <w:sz w:val="24"/>
          <w:szCs w:val="24"/>
          <w:lang w:eastAsia="sv-SE"/>
        </w:rPr>
        <w:t xml:space="preserve">digitala genomförandeplaner har </w:t>
      </w:r>
      <w:r w:rsidR="007175FB">
        <w:rPr>
          <w:rFonts w:ascii="Times New Roman" w:eastAsia="Times New Roman" w:hAnsi="Times New Roman"/>
          <w:color w:val="000000" w:themeColor="text1"/>
          <w:sz w:val="24"/>
          <w:szCs w:val="24"/>
          <w:lang w:eastAsia="sv-SE"/>
        </w:rPr>
        <w:t>färdigställts</w:t>
      </w:r>
      <w:r w:rsidRPr="00A761C0">
        <w:rPr>
          <w:rFonts w:ascii="Times New Roman" w:eastAsia="Times New Roman" w:hAnsi="Times New Roman"/>
          <w:color w:val="000000" w:themeColor="text1"/>
          <w:sz w:val="24"/>
          <w:szCs w:val="24"/>
          <w:lang w:eastAsia="sv-SE"/>
        </w:rPr>
        <w:t xml:space="preserve"> inom funktions</w:t>
      </w:r>
      <w:r w:rsidR="002017A3">
        <w:rPr>
          <w:rFonts w:ascii="Times New Roman" w:eastAsia="Times New Roman" w:hAnsi="Times New Roman"/>
          <w:color w:val="000000" w:themeColor="text1"/>
          <w:sz w:val="24"/>
          <w:szCs w:val="24"/>
          <w:lang w:eastAsia="sv-SE"/>
        </w:rPr>
        <w:t>-</w:t>
      </w:r>
      <w:r w:rsidRPr="00A761C0">
        <w:rPr>
          <w:rFonts w:ascii="Times New Roman" w:eastAsia="Times New Roman" w:hAnsi="Times New Roman"/>
          <w:color w:val="000000" w:themeColor="text1"/>
          <w:sz w:val="24"/>
          <w:szCs w:val="24"/>
          <w:lang w:eastAsia="sv-SE"/>
        </w:rPr>
        <w:t>hinderomsorgen. Genomförandeplanen dokumenteras i enlighet med IBIC – individens behov i centrum.</w:t>
      </w:r>
    </w:p>
    <w:p w:rsidR="000A4748" w:rsidRPr="00A761C0" w:rsidRDefault="000A4748" w:rsidP="007E3721">
      <w:pPr>
        <w:jc w:val="both"/>
        <w:rPr>
          <w:rFonts w:ascii="Times New Roman" w:eastAsia="Times New Roman" w:hAnsi="Times New Roman"/>
          <w:color w:val="000000" w:themeColor="text1"/>
          <w:sz w:val="24"/>
          <w:szCs w:val="24"/>
          <w:lang w:eastAsia="sv-SE"/>
        </w:rPr>
      </w:pPr>
    </w:p>
    <w:p w:rsidR="000A4748" w:rsidRPr="00A761C0" w:rsidRDefault="000A4748" w:rsidP="007E3721">
      <w:pPr>
        <w:jc w:val="both"/>
        <w:rPr>
          <w:rFonts w:ascii="Times New Roman" w:eastAsia="Times New Roman" w:hAnsi="Times New Roman"/>
          <w:color w:val="000000" w:themeColor="text1"/>
          <w:sz w:val="24"/>
          <w:szCs w:val="24"/>
          <w:lang w:eastAsia="sv-SE"/>
        </w:rPr>
      </w:pPr>
      <w:r w:rsidRPr="00A761C0">
        <w:rPr>
          <w:rFonts w:ascii="Times New Roman" w:eastAsia="Times New Roman" w:hAnsi="Times New Roman"/>
          <w:color w:val="000000" w:themeColor="text1"/>
          <w:sz w:val="24"/>
          <w:szCs w:val="24"/>
          <w:lang w:eastAsia="sv-SE"/>
        </w:rPr>
        <w:t xml:space="preserve">Arbetet med digital teknik har fortskridit. Surfplattor och memoplan har köpts in i verksamheten. </w:t>
      </w:r>
    </w:p>
    <w:p w:rsidR="00B55C79" w:rsidRPr="00A761C0" w:rsidRDefault="00B55C79" w:rsidP="007E3721">
      <w:pPr>
        <w:jc w:val="both"/>
        <w:rPr>
          <w:rFonts w:ascii="Times New Roman" w:hAnsi="Times New Roman"/>
          <w:color w:val="000000" w:themeColor="text1"/>
          <w:sz w:val="24"/>
          <w:szCs w:val="24"/>
        </w:rPr>
      </w:pPr>
    </w:p>
    <w:p w:rsidR="00CC1E03" w:rsidRPr="002017A3" w:rsidRDefault="006E3987" w:rsidP="002017A3">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Kvalitetsråd har startats upp </w:t>
      </w:r>
      <w:r w:rsidR="0025206C" w:rsidRPr="00A761C0">
        <w:rPr>
          <w:rFonts w:ascii="Times New Roman" w:hAnsi="Times New Roman"/>
          <w:color w:val="000000" w:themeColor="text1"/>
          <w:sz w:val="24"/>
          <w:szCs w:val="24"/>
        </w:rPr>
        <w:t xml:space="preserve">på </w:t>
      </w:r>
      <w:r w:rsidRPr="00A761C0">
        <w:rPr>
          <w:rFonts w:ascii="Times New Roman" w:hAnsi="Times New Roman"/>
          <w:color w:val="000000" w:themeColor="text1"/>
          <w:sz w:val="24"/>
          <w:szCs w:val="24"/>
        </w:rPr>
        <w:t>boenden.</w:t>
      </w:r>
    </w:p>
    <w:p w:rsidR="00BC1DC6" w:rsidRPr="00A761C0" w:rsidRDefault="00BC1DC6" w:rsidP="00A761C0">
      <w:pPr>
        <w:pStyle w:val="Rubrik1"/>
        <w:jc w:val="both"/>
        <w:rPr>
          <w:color w:val="000000" w:themeColor="text1"/>
        </w:rPr>
      </w:pPr>
      <w:bookmarkStart w:id="31" w:name="_Toc32472489"/>
      <w:r w:rsidRPr="00A761C0">
        <w:rPr>
          <w:color w:val="000000" w:themeColor="text1"/>
        </w:rPr>
        <w:t>Kvalitetsuppföljning</w:t>
      </w:r>
      <w:bookmarkEnd w:id="31"/>
    </w:p>
    <w:p w:rsidR="00BC1DC6" w:rsidRPr="00A761C0" w:rsidRDefault="00BC1DC6" w:rsidP="00A761C0">
      <w:pPr>
        <w:pStyle w:val="Rubrik2"/>
        <w:jc w:val="both"/>
        <w:rPr>
          <w:color w:val="000000" w:themeColor="text1"/>
        </w:rPr>
      </w:pPr>
      <w:bookmarkStart w:id="32" w:name="_Toc32472490"/>
      <w:r w:rsidRPr="00A761C0">
        <w:rPr>
          <w:color w:val="000000" w:themeColor="text1"/>
        </w:rPr>
        <w:t>Egenkontroll</w:t>
      </w:r>
      <w:bookmarkEnd w:id="32"/>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Enligt SOSFS 2011:9 Ledningssystem för systematiskt kvalitetsarbete, ska den som bedriver verksamhet utöva egenkontroll. Det innebär att systematiskt följa upp och utvärdera den egna verksamhetens resultat. Egenkontroll kan beskrivas som granskning av hur den egna verksamheten uppnår ställda krav och mål. Egenkontrollen kan även innefatta jämförelser av verksamhetens resultat dels med resultat från Öppna jämförelser, dels med resultat för andra verksamheter, samt synpunkter från revisorer och intressenter.</w:t>
      </w:r>
    </w:p>
    <w:p w:rsidR="00320A57" w:rsidRPr="00A761C0" w:rsidRDefault="00320A57" w:rsidP="00A761C0">
      <w:pPr>
        <w:jc w:val="both"/>
        <w:rPr>
          <w:rFonts w:ascii="Times New Roman" w:hAnsi="Times New Roman"/>
          <w:color w:val="000000" w:themeColor="text1"/>
          <w:sz w:val="24"/>
          <w:szCs w:val="24"/>
        </w:rPr>
      </w:pPr>
    </w:p>
    <w:p w:rsidR="00320A57" w:rsidRPr="00A761C0" w:rsidRDefault="00320A57"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Egenkontrollen i förvaltningen bedrivs på flera plan. Dels</w:t>
      </w:r>
      <w:r w:rsidR="00C7777C" w:rsidRPr="00A761C0">
        <w:rPr>
          <w:rFonts w:ascii="Times New Roman" w:hAnsi="Times New Roman"/>
          <w:color w:val="000000" w:themeColor="text1"/>
          <w:sz w:val="24"/>
          <w:szCs w:val="24"/>
        </w:rPr>
        <w:t xml:space="preserve"> genomfördes i början av år </w:t>
      </w:r>
      <w:r w:rsidR="009E1E60" w:rsidRPr="00A761C0">
        <w:rPr>
          <w:rFonts w:ascii="Times New Roman" w:hAnsi="Times New Roman"/>
          <w:color w:val="000000" w:themeColor="text1"/>
          <w:sz w:val="24"/>
          <w:szCs w:val="24"/>
        </w:rPr>
        <w:t>2019</w:t>
      </w:r>
      <w:r w:rsidRPr="00A761C0">
        <w:rPr>
          <w:rFonts w:ascii="Times New Roman" w:hAnsi="Times New Roman"/>
          <w:color w:val="000000" w:themeColor="text1"/>
          <w:sz w:val="24"/>
          <w:szCs w:val="24"/>
        </w:rPr>
        <w:t xml:space="preserve"> analysdagar där förvaltningsledningen tillsammans registrerat och dokumenterat resultaten från KOLADAS jämförelser. </w:t>
      </w:r>
    </w:p>
    <w:p w:rsidR="00320A57" w:rsidRPr="00A761C0" w:rsidRDefault="00320A57" w:rsidP="00A761C0">
      <w:pPr>
        <w:jc w:val="both"/>
        <w:rPr>
          <w:rFonts w:ascii="Times New Roman" w:hAnsi="Times New Roman"/>
          <w:color w:val="000000" w:themeColor="text1"/>
          <w:sz w:val="24"/>
          <w:szCs w:val="24"/>
        </w:rPr>
      </w:pPr>
    </w:p>
    <w:p w:rsidR="00320A57" w:rsidRPr="00A761C0" w:rsidRDefault="00C7777C"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Egenkontroll har dessutom </w:t>
      </w:r>
      <w:r w:rsidR="00630687" w:rsidRPr="00A761C0">
        <w:rPr>
          <w:rFonts w:ascii="Times New Roman" w:hAnsi="Times New Roman"/>
          <w:color w:val="000000" w:themeColor="text1"/>
          <w:sz w:val="24"/>
          <w:szCs w:val="24"/>
        </w:rPr>
        <w:t xml:space="preserve">genomförts </w:t>
      </w:r>
      <w:r w:rsidR="009E1E60" w:rsidRPr="00A761C0">
        <w:rPr>
          <w:rFonts w:ascii="Times New Roman" w:hAnsi="Times New Roman"/>
          <w:color w:val="000000" w:themeColor="text1"/>
          <w:sz w:val="24"/>
          <w:szCs w:val="24"/>
        </w:rPr>
        <w:t>inom funktionshinderomsorgen där granskning har skett av utförardokumentationen.</w:t>
      </w:r>
    </w:p>
    <w:p w:rsidR="00443210" w:rsidRPr="00A761C0" w:rsidRDefault="007B7F64" w:rsidP="00A761C0">
      <w:pPr>
        <w:pStyle w:val="Rubrik2"/>
        <w:jc w:val="both"/>
        <w:rPr>
          <w:color w:val="000000" w:themeColor="text1"/>
        </w:rPr>
      </w:pPr>
      <w:bookmarkStart w:id="33" w:name="_Toc32472491"/>
      <w:r w:rsidRPr="00A761C0">
        <w:rPr>
          <w:color w:val="000000" w:themeColor="text1"/>
        </w:rPr>
        <w:t>Informat</w:t>
      </w:r>
      <w:r w:rsidR="00443210" w:rsidRPr="00A761C0">
        <w:rPr>
          <w:color w:val="000000" w:themeColor="text1"/>
        </w:rPr>
        <w:t>ionssäkerhet</w:t>
      </w:r>
      <w:bookmarkEnd w:id="33"/>
    </w:p>
    <w:p w:rsidR="009E5866" w:rsidRPr="00A761C0" w:rsidRDefault="00443210"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Varje månad genomförs loggning i verksamhetssystemet. Utsedda funktioner i verksamheten tar slumpmässigt ut 10 % av användarna för loggranskning. Loggarna lämnas till ansvarig </w:t>
      </w:r>
      <w:r w:rsidRPr="00E55642">
        <w:rPr>
          <w:rFonts w:ascii="Times New Roman" w:hAnsi="Times New Roman"/>
          <w:color w:val="000000" w:themeColor="text1"/>
          <w:sz w:val="24"/>
          <w:szCs w:val="24"/>
        </w:rPr>
        <w:t xml:space="preserve">chef som godkänner loggen alternativt initierar en fördjupad granskning. </w:t>
      </w:r>
      <w:r w:rsidR="00E55642" w:rsidRPr="00E55642">
        <w:rPr>
          <w:rFonts w:ascii="Times New Roman" w:hAnsi="Times New Roman"/>
          <w:sz w:val="24"/>
          <w:szCs w:val="24"/>
        </w:rPr>
        <w:t xml:space="preserve">Syftet med loggkontroll är att granska att den enskildes integritet säkerställs, att regelverket följs samt att ingen otillbörlig användning av systemet sker. </w:t>
      </w:r>
      <w:r w:rsidRPr="00E55642">
        <w:rPr>
          <w:rFonts w:ascii="Times New Roman" w:hAnsi="Times New Roman"/>
          <w:color w:val="000000" w:themeColor="text1"/>
          <w:sz w:val="24"/>
          <w:szCs w:val="24"/>
        </w:rPr>
        <w:t>Und</w:t>
      </w:r>
      <w:r w:rsidR="00533687" w:rsidRPr="00E55642">
        <w:rPr>
          <w:rFonts w:ascii="Times New Roman" w:hAnsi="Times New Roman"/>
          <w:color w:val="000000" w:themeColor="text1"/>
          <w:sz w:val="24"/>
          <w:szCs w:val="24"/>
        </w:rPr>
        <w:t>er 201</w:t>
      </w:r>
      <w:r w:rsidR="00D52F46" w:rsidRPr="00E55642">
        <w:rPr>
          <w:rFonts w:ascii="Times New Roman" w:hAnsi="Times New Roman"/>
          <w:color w:val="000000" w:themeColor="text1"/>
          <w:sz w:val="24"/>
          <w:szCs w:val="24"/>
        </w:rPr>
        <w:t>9</w:t>
      </w:r>
      <w:r w:rsidRPr="00E55642">
        <w:rPr>
          <w:rFonts w:ascii="Times New Roman" w:hAnsi="Times New Roman"/>
          <w:color w:val="000000" w:themeColor="text1"/>
          <w:sz w:val="24"/>
          <w:szCs w:val="24"/>
        </w:rPr>
        <w:t xml:space="preserve"> har inga </w:t>
      </w:r>
      <w:r w:rsidR="007175FB">
        <w:rPr>
          <w:rFonts w:ascii="Times New Roman" w:hAnsi="Times New Roman"/>
          <w:color w:val="000000" w:themeColor="text1"/>
          <w:sz w:val="24"/>
          <w:szCs w:val="24"/>
        </w:rPr>
        <w:t>oegentligheter upptäckts vid kontroll</w:t>
      </w:r>
      <w:r w:rsidR="00533687" w:rsidRPr="00E55642">
        <w:rPr>
          <w:rFonts w:ascii="Times New Roman" w:hAnsi="Times New Roman"/>
          <w:color w:val="000000" w:themeColor="text1"/>
          <w:sz w:val="24"/>
          <w:szCs w:val="24"/>
        </w:rPr>
        <w:t>.</w:t>
      </w:r>
      <w:r w:rsidR="009E5866" w:rsidRPr="00A761C0">
        <w:rPr>
          <w:rFonts w:ascii="Times New Roman" w:hAnsi="Times New Roman"/>
          <w:color w:val="000000" w:themeColor="text1"/>
          <w:sz w:val="24"/>
          <w:szCs w:val="24"/>
        </w:rPr>
        <w:tab/>
      </w:r>
      <w:r w:rsidR="009E5866" w:rsidRPr="00A761C0">
        <w:rPr>
          <w:rFonts w:ascii="Times New Roman" w:hAnsi="Times New Roman"/>
          <w:color w:val="000000" w:themeColor="text1"/>
          <w:sz w:val="24"/>
          <w:szCs w:val="24"/>
        </w:rPr>
        <w:tab/>
      </w:r>
      <w:r w:rsidR="009E5866" w:rsidRPr="00A761C0">
        <w:rPr>
          <w:rFonts w:ascii="Times New Roman" w:hAnsi="Times New Roman"/>
          <w:color w:val="000000" w:themeColor="text1"/>
          <w:sz w:val="24"/>
          <w:szCs w:val="24"/>
        </w:rPr>
        <w:tab/>
        <w:t xml:space="preserve"> </w:t>
      </w:r>
      <w:r w:rsidR="009E5866" w:rsidRPr="00A761C0">
        <w:rPr>
          <w:rFonts w:ascii="Times New Roman" w:hAnsi="Times New Roman"/>
          <w:color w:val="000000" w:themeColor="text1"/>
          <w:sz w:val="24"/>
          <w:szCs w:val="24"/>
        </w:rPr>
        <w:tab/>
      </w:r>
      <w:r w:rsidR="009E5866" w:rsidRPr="00A761C0">
        <w:rPr>
          <w:rFonts w:ascii="Times New Roman" w:hAnsi="Times New Roman"/>
          <w:color w:val="000000" w:themeColor="text1"/>
          <w:sz w:val="24"/>
          <w:szCs w:val="24"/>
        </w:rPr>
        <w:tab/>
      </w:r>
    </w:p>
    <w:p w:rsidR="00BC1DC6" w:rsidRPr="00A761C0" w:rsidRDefault="00BC1DC6" w:rsidP="00A761C0">
      <w:pPr>
        <w:pStyle w:val="Rubrik2"/>
        <w:jc w:val="both"/>
        <w:rPr>
          <w:color w:val="000000" w:themeColor="text1"/>
        </w:rPr>
      </w:pPr>
      <w:bookmarkStart w:id="34" w:name="_Toc32472492"/>
      <w:r w:rsidRPr="00A761C0">
        <w:rPr>
          <w:color w:val="000000" w:themeColor="text1"/>
        </w:rPr>
        <w:t>Brukarundersökningar</w:t>
      </w:r>
      <w:bookmarkEnd w:id="34"/>
      <w:r w:rsidRPr="00A761C0">
        <w:rPr>
          <w:color w:val="000000" w:themeColor="text1"/>
        </w:rPr>
        <w:tab/>
      </w:r>
    </w:p>
    <w:p w:rsidR="00D52F46" w:rsidRPr="00A761C0" w:rsidRDefault="00D52F4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Socialnämndens vision ”</w:t>
      </w:r>
      <w:r w:rsidRPr="00A761C0">
        <w:rPr>
          <w:rFonts w:ascii="Times New Roman" w:hAnsi="Times New Roman"/>
          <w:i/>
          <w:color w:val="000000" w:themeColor="text1"/>
          <w:sz w:val="24"/>
          <w:szCs w:val="24"/>
        </w:rPr>
        <w:t>Socialtjänst av god kva</w:t>
      </w:r>
      <w:r w:rsidRPr="00A761C0">
        <w:rPr>
          <w:rFonts w:ascii="Times New Roman" w:hAnsi="Times New Roman"/>
          <w:i/>
          <w:color w:val="000000" w:themeColor="text1"/>
          <w:sz w:val="24"/>
          <w:szCs w:val="24"/>
        </w:rPr>
        <w:softHyphen/>
        <w:t>litet när den behövs</w:t>
      </w:r>
      <w:r w:rsidRPr="00A761C0">
        <w:rPr>
          <w:rFonts w:ascii="Times New Roman" w:hAnsi="Times New Roman"/>
          <w:color w:val="000000" w:themeColor="text1"/>
          <w:sz w:val="24"/>
          <w:szCs w:val="24"/>
        </w:rPr>
        <w:t>” innebär att invånarna alltid ska uppleva god kvalitet när de behöver social</w:t>
      </w:r>
      <w:r w:rsidRPr="00A761C0">
        <w:rPr>
          <w:rFonts w:ascii="Times New Roman" w:hAnsi="Times New Roman"/>
          <w:color w:val="000000" w:themeColor="text1"/>
          <w:sz w:val="24"/>
          <w:szCs w:val="24"/>
        </w:rPr>
        <w:softHyphen/>
        <w:t xml:space="preserve">tjänst. Kvalitet mäts årligen på nationell </w:t>
      </w:r>
      <w:r w:rsidRPr="00A761C0">
        <w:rPr>
          <w:rFonts w:ascii="Times New Roman" w:hAnsi="Times New Roman"/>
          <w:color w:val="000000" w:themeColor="text1"/>
          <w:sz w:val="24"/>
          <w:szCs w:val="24"/>
        </w:rPr>
        <w:lastRenderedPageBreak/>
        <w:t>nivå och strävan är att vara bland de 25 % bästa kommu</w:t>
      </w:r>
      <w:r w:rsidRPr="00A761C0">
        <w:rPr>
          <w:rFonts w:ascii="Times New Roman" w:hAnsi="Times New Roman"/>
          <w:color w:val="000000" w:themeColor="text1"/>
          <w:sz w:val="24"/>
          <w:szCs w:val="24"/>
        </w:rPr>
        <w:softHyphen/>
        <w:t xml:space="preserve">nerna i landet när det gäller kommunens kvalitet i korthet (KKIK).    </w:t>
      </w: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Resultaten från brukarundersökningarna redovisas nedan.</w:t>
      </w:r>
      <w:r w:rsidR="00426E72" w:rsidRPr="00A761C0">
        <w:rPr>
          <w:rFonts w:ascii="Times New Roman" w:hAnsi="Times New Roman"/>
          <w:color w:val="000000" w:themeColor="text1"/>
          <w:sz w:val="24"/>
          <w:szCs w:val="24"/>
        </w:rPr>
        <w:t xml:space="preserve"> Information har hämtats från KOLADA.</w:t>
      </w:r>
    </w:p>
    <w:p w:rsidR="00BC1DC6" w:rsidRPr="00A363D9" w:rsidRDefault="00BC1DC6" w:rsidP="00806FE8">
      <w:pPr>
        <w:pStyle w:val="Rubrik3"/>
        <w:jc w:val="both"/>
        <w:rPr>
          <w:rFonts w:ascii="Times New Roman" w:hAnsi="Times New Roman" w:cs="Times New Roman"/>
          <w:color w:val="000000" w:themeColor="text1"/>
          <w:sz w:val="28"/>
          <w:szCs w:val="28"/>
        </w:rPr>
      </w:pPr>
      <w:bookmarkStart w:id="35" w:name="_Toc32472493"/>
      <w:r w:rsidRPr="00A363D9">
        <w:rPr>
          <w:rFonts w:ascii="Times New Roman" w:hAnsi="Times New Roman" w:cs="Times New Roman"/>
          <w:color w:val="000000" w:themeColor="text1"/>
          <w:sz w:val="28"/>
          <w:szCs w:val="28"/>
        </w:rPr>
        <w:t>Funktionshinderomsorg</w:t>
      </w:r>
      <w:bookmarkEnd w:id="35"/>
    </w:p>
    <w:p w:rsidR="004064EE" w:rsidRPr="00A761C0" w:rsidRDefault="004064EE" w:rsidP="00806FE8">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I </w:t>
      </w:r>
      <w:r w:rsidR="00D57E27" w:rsidRPr="00A761C0">
        <w:rPr>
          <w:rFonts w:ascii="Times New Roman" w:hAnsi="Times New Roman"/>
          <w:color w:val="000000" w:themeColor="text1"/>
          <w:sz w:val="24"/>
          <w:szCs w:val="24"/>
        </w:rPr>
        <w:t>KOLADA redovisas resultat</w:t>
      </w:r>
      <w:r w:rsidR="00541003" w:rsidRPr="00A761C0">
        <w:rPr>
          <w:rFonts w:ascii="Times New Roman" w:hAnsi="Times New Roman"/>
          <w:color w:val="000000" w:themeColor="text1"/>
          <w:sz w:val="24"/>
          <w:szCs w:val="24"/>
        </w:rPr>
        <w:t xml:space="preserve"> för 2019 årsbrukarundersökningar.  B</w:t>
      </w:r>
      <w:r w:rsidR="00E367B6" w:rsidRPr="00A761C0">
        <w:rPr>
          <w:rFonts w:ascii="Times New Roman" w:hAnsi="Times New Roman"/>
          <w:color w:val="000000" w:themeColor="text1"/>
          <w:sz w:val="24"/>
          <w:szCs w:val="24"/>
        </w:rPr>
        <w:t>rukare från följande avdelningar</w:t>
      </w:r>
      <w:r w:rsidR="00541003" w:rsidRPr="00A761C0">
        <w:rPr>
          <w:rFonts w:ascii="Times New Roman" w:hAnsi="Times New Roman"/>
          <w:color w:val="000000" w:themeColor="text1"/>
          <w:sz w:val="24"/>
          <w:szCs w:val="24"/>
        </w:rPr>
        <w:t xml:space="preserve"> har deltagit</w:t>
      </w:r>
      <w:r w:rsidR="00E367B6" w:rsidRPr="00A761C0">
        <w:rPr>
          <w:rFonts w:ascii="Times New Roman" w:hAnsi="Times New Roman"/>
          <w:color w:val="000000" w:themeColor="text1"/>
          <w:sz w:val="24"/>
          <w:szCs w:val="24"/>
        </w:rPr>
        <w:t>: gruppbostad LSS, daglig verksamhet LSS, boende med särskild service SoL, boendestöd SoL och sysselsättning SoL. Resultaten redovisas per avdelning</w:t>
      </w:r>
      <w:r w:rsidR="00307E35">
        <w:rPr>
          <w:rFonts w:ascii="Times New Roman" w:hAnsi="Times New Roman"/>
          <w:color w:val="000000" w:themeColor="text1"/>
          <w:sz w:val="24"/>
          <w:szCs w:val="24"/>
        </w:rPr>
        <w:t xml:space="preserve"> i tabellform</w:t>
      </w:r>
      <w:r w:rsidR="00340757">
        <w:rPr>
          <w:rFonts w:ascii="Times New Roman" w:hAnsi="Times New Roman"/>
          <w:color w:val="000000" w:themeColor="text1"/>
          <w:sz w:val="24"/>
          <w:szCs w:val="24"/>
        </w:rPr>
        <w:t>.</w:t>
      </w:r>
    </w:p>
    <w:p w:rsidR="00541003" w:rsidRPr="00A761C0" w:rsidRDefault="00541003" w:rsidP="00806FE8">
      <w:pPr>
        <w:jc w:val="both"/>
        <w:rPr>
          <w:rFonts w:ascii="Times New Roman" w:hAnsi="Times New Roman"/>
          <w:color w:val="000000" w:themeColor="text1"/>
          <w:sz w:val="24"/>
          <w:szCs w:val="24"/>
        </w:rPr>
      </w:pPr>
    </w:p>
    <w:p w:rsidR="00DA1547" w:rsidRDefault="00DA1547" w:rsidP="00806FE8">
      <w:pPr>
        <w:jc w:val="both"/>
        <w:rPr>
          <w:rFonts w:ascii="Times New Roman" w:hAnsi="Times New Roman"/>
          <w:color w:val="000000" w:themeColor="text1"/>
          <w:sz w:val="24"/>
          <w:szCs w:val="24"/>
        </w:rPr>
      </w:pPr>
    </w:p>
    <w:p w:rsidR="00DA1547" w:rsidRPr="006113B6" w:rsidRDefault="00DA1547" w:rsidP="00806FE8">
      <w:pPr>
        <w:jc w:val="both"/>
        <w:rPr>
          <w:rFonts w:ascii="Times New Roman" w:hAnsi="Times New Roman"/>
          <w:color w:val="000000" w:themeColor="text1"/>
          <w:sz w:val="20"/>
          <w:szCs w:val="20"/>
        </w:rPr>
      </w:pPr>
      <w:r w:rsidRPr="006113B6">
        <w:rPr>
          <w:rFonts w:ascii="Times New Roman" w:hAnsi="Times New Roman"/>
          <w:color w:val="000000" w:themeColor="text1"/>
          <w:sz w:val="20"/>
          <w:szCs w:val="20"/>
        </w:rPr>
        <w:t xml:space="preserve">Tabell 1. </w:t>
      </w:r>
      <w:r>
        <w:rPr>
          <w:rFonts w:ascii="Times New Roman" w:hAnsi="Times New Roman"/>
          <w:color w:val="000000" w:themeColor="text1"/>
          <w:sz w:val="20"/>
          <w:szCs w:val="20"/>
        </w:rPr>
        <w:t>Gruppbostad LSS</w:t>
      </w:r>
    </w:p>
    <w:tbl>
      <w:tblPr>
        <w:tblStyle w:val="Tabellrutnt"/>
        <w:tblW w:w="0" w:type="auto"/>
        <w:tblInd w:w="108" w:type="dxa"/>
        <w:tblLook w:val="04A0" w:firstRow="1" w:lastRow="0" w:firstColumn="1" w:lastColumn="0" w:noHBand="0" w:noVBand="1"/>
      </w:tblPr>
      <w:tblGrid>
        <w:gridCol w:w="2195"/>
        <w:gridCol w:w="2303"/>
        <w:gridCol w:w="2303"/>
        <w:gridCol w:w="2303"/>
      </w:tblGrid>
      <w:tr w:rsidR="00DA1547" w:rsidTr="00307E35">
        <w:tc>
          <w:tcPr>
            <w:tcW w:w="2195" w:type="dxa"/>
            <w:shd w:val="clear" w:color="auto" w:fill="D9D9D9" w:themeFill="background1" w:themeFillShade="D9"/>
          </w:tcPr>
          <w:p w:rsidR="00DA1547" w:rsidRPr="00D67B35" w:rsidRDefault="00DA1547" w:rsidP="00806FE8">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DA1547" w:rsidRPr="00D67B35" w:rsidRDefault="00DA1547"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A1547" w:rsidRPr="00D67B35" w:rsidRDefault="00DA1547"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A1547" w:rsidRPr="00D67B35" w:rsidRDefault="00DA1547"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A1547" w:rsidTr="00307E35">
        <w:tc>
          <w:tcPr>
            <w:tcW w:w="2195" w:type="dxa"/>
          </w:tcPr>
          <w:p w:rsidR="00DA1547" w:rsidRPr="006113B6" w:rsidRDefault="00DA1547"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Får/</w:t>
            </w:r>
            <w:r w:rsidR="00DB6708">
              <w:rPr>
                <w:rFonts w:ascii="Times New Roman" w:hAnsi="Times New Roman"/>
                <w:color w:val="000000" w:themeColor="text1"/>
                <w:sz w:val="20"/>
                <w:szCs w:val="20"/>
              </w:rPr>
              <w:t>oftast</w:t>
            </w:r>
            <w:r>
              <w:rPr>
                <w:rFonts w:ascii="Times New Roman" w:hAnsi="Times New Roman"/>
                <w:color w:val="000000" w:themeColor="text1"/>
                <w:sz w:val="20"/>
                <w:szCs w:val="20"/>
              </w:rPr>
              <w:t xml:space="preserve"> får den hjälp brukaren vill ha</w:t>
            </w:r>
          </w:p>
        </w:tc>
        <w:tc>
          <w:tcPr>
            <w:tcW w:w="2303" w:type="dxa"/>
          </w:tcPr>
          <w:p w:rsidR="00DA1547" w:rsidRPr="006113B6" w:rsidRDefault="00DA1547"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93 %</w:t>
            </w:r>
          </w:p>
        </w:tc>
        <w:tc>
          <w:tcPr>
            <w:tcW w:w="2303" w:type="dxa"/>
          </w:tcPr>
          <w:p w:rsidR="00DA1547" w:rsidRPr="006113B6" w:rsidRDefault="00DA1547"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r w:rsidR="00DB6708">
              <w:rPr>
                <w:rFonts w:ascii="Times New Roman" w:hAnsi="Times New Roman"/>
                <w:color w:val="000000" w:themeColor="text1"/>
                <w:sz w:val="20"/>
                <w:szCs w:val="20"/>
              </w:rPr>
              <w:t xml:space="preserve"> %</w:t>
            </w:r>
          </w:p>
        </w:tc>
        <w:tc>
          <w:tcPr>
            <w:tcW w:w="2303" w:type="dxa"/>
          </w:tcPr>
          <w:p w:rsidR="00DA1547"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A1547" w:rsidTr="00307E35">
        <w:tc>
          <w:tcPr>
            <w:tcW w:w="2195" w:type="dxa"/>
          </w:tcPr>
          <w:p w:rsidR="00DA1547" w:rsidRPr="006113B6" w:rsidRDefault="00DA1547"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Känner trygghet med alla eller några i personalen.</w:t>
            </w:r>
          </w:p>
        </w:tc>
        <w:tc>
          <w:tcPr>
            <w:tcW w:w="2303" w:type="dxa"/>
          </w:tcPr>
          <w:p w:rsidR="00DA1547" w:rsidRPr="006113B6" w:rsidRDefault="00DA1547"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93</w:t>
            </w:r>
            <w:r w:rsidR="00DB6708">
              <w:rPr>
                <w:rFonts w:ascii="Times New Roman" w:hAnsi="Times New Roman"/>
                <w:color w:val="000000" w:themeColor="text1"/>
                <w:sz w:val="20"/>
                <w:szCs w:val="20"/>
              </w:rPr>
              <w:t xml:space="preserve"> %</w:t>
            </w:r>
          </w:p>
        </w:tc>
        <w:tc>
          <w:tcPr>
            <w:tcW w:w="2303" w:type="dxa"/>
          </w:tcPr>
          <w:p w:rsidR="00DA1547" w:rsidRPr="006113B6" w:rsidRDefault="00DA1547"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94</w:t>
            </w:r>
            <w:r w:rsidR="00DB6708">
              <w:rPr>
                <w:rFonts w:ascii="Times New Roman" w:hAnsi="Times New Roman"/>
                <w:color w:val="000000" w:themeColor="text1"/>
                <w:sz w:val="20"/>
                <w:szCs w:val="20"/>
              </w:rPr>
              <w:t xml:space="preserve"> %</w:t>
            </w:r>
          </w:p>
        </w:tc>
        <w:tc>
          <w:tcPr>
            <w:tcW w:w="2303" w:type="dxa"/>
          </w:tcPr>
          <w:p w:rsidR="00DA1547"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A1547" w:rsidTr="00307E35">
        <w:tc>
          <w:tcPr>
            <w:tcW w:w="2195" w:type="dxa"/>
          </w:tcPr>
          <w:p w:rsidR="00DA1547"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Känner till </w:t>
            </w:r>
            <w:r w:rsidR="00DA1547">
              <w:rPr>
                <w:rFonts w:ascii="Times New Roman" w:hAnsi="Times New Roman"/>
                <w:color w:val="000000" w:themeColor="text1"/>
                <w:sz w:val="20"/>
                <w:szCs w:val="20"/>
              </w:rPr>
              <w:t xml:space="preserve">vem som ska kontaktas om </w:t>
            </w:r>
            <w:r w:rsidR="00D67B35">
              <w:rPr>
                <w:rFonts w:ascii="Times New Roman" w:hAnsi="Times New Roman"/>
                <w:color w:val="000000" w:themeColor="text1"/>
                <w:sz w:val="20"/>
                <w:szCs w:val="20"/>
              </w:rPr>
              <w:t>något</w:t>
            </w:r>
            <w:r w:rsidR="00DA1547">
              <w:rPr>
                <w:rFonts w:ascii="Times New Roman" w:hAnsi="Times New Roman"/>
                <w:color w:val="000000" w:themeColor="text1"/>
                <w:sz w:val="20"/>
                <w:szCs w:val="20"/>
              </w:rPr>
              <w:t xml:space="preserve"> inte är bra.</w:t>
            </w:r>
          </w:p>
        </w:tc>
        <w:tc>
          <w:tcPr>
            <w:tcW w:w="2303" w:type="dxa"/>
          </w:tcPr>
          <w:p w:rsidR="00DA1547" w:rsidRPr="006113B6" w:rsidRDefault="00DA1547"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86</w:t>
            </w:r>
            <w:r w:rsidR="00DB6708">
              <w:rPr>
                <w:rFonts w:ascii="Times New Roman" w:hAnsi="Times New Roman"/>
                <w:color w:val="000000" w:themeColor="text1"/>
                <w:sz w:val="20"/>
                <w:szCs w:val="20"/>
              </w:rPr>
              <w:t xml:space="preserve"> %</w:t>
            </w:r>
          </w:p>
        </w:tc>
        <w:tc>
          <w:tcPr>
            <w:tcW w:w="2303" w:type="dxa"/>
          </w:tcPr>
          <w:p w:rsidR="00DA1547" w:rsidRPr="006113B6" w:rsidRDefault="00DA1547"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94</w:t>
            </w:r>
            <w:r w:rsidR="00DB6708">
              <w:rPr>
                <w:rFonts w:ascii="Times New Roman" w:hAnsi="Times New Roman"/>
                <w:color w:val="000000" w:themeColor="text1"/>
                <w:sz w:val="20"/>
                <w:szCs w:val="20"/>
              </w:rPr>
              <w:t xml:space="preserve"> %</w:t>
            </w:r>
          </w:p>
        </w:tc>
        <w:tc>
          <w:tcPr>
            <w:tcW w:w="2303" w:type="dxa"/>
          </w:tcPr>
          <w:p w:rsidR="00DA1547"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bl>
    <w:p w:rsidR="00307E35" w:rsidRPr="00DA1547" w:rsidRDefault="00307E35" w:rsidP="00806FE8">
      <w:pPr>
        <w:jc w:val="both"/>
        <w:rPr>
          <w:rFonts w:ascii="Times New Roman" w:hAnsi="Times New Roman"/>
          <w:color w:val="000000" w:themeColor="text1"/>
          <w:sz w:val="24"/>
          <w:szCs w:val="24"/>
        </w:rPr>
      </w:pPr>
    </w:p>
    <w:p w:rsidR="00597DD2" w:rsidRDefault="00597DD2" w:rsidP="00806FE8">
      <w:pPr>
        <w:jc w:val="both"/>
        <w:rPr>
          <w:rFonts w:ascii="Times New Roman" w:hAnsi="Times New Roman"/>
          <w:color w:val="000000" w:themeColor="text1"/>
          <w:sz w:val="24"/>
          <w:szCs w:val="24"/>
        </w:rPr>
      </w:pPr>
    </w:p>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Tabell 2</w:t>
      </w:r>
      <w:r w:rsidRPr="006113B6">
        <w:rPr>
          <w:rFonts w:ascii="Times New Roman" w:hAnsi="Times New Roman"/>
          <w:color w:val="000000" w:themeColor="text1"/>
          <w:sz w:val="20"/>
          <w:szCs w:val="20"/>
        </w:rPr>
        <w:t xml:space="preserve">. </w:t>
      </w:r>
      <w:r>
        <w:rPr>
          <w:rFonts w:ascii="Times New Roman" w:hAnsi="Times New Roman"/>
          <w:color w:val="000000" w:themeColor="text1"/>
          <w:sz w:val="20"/>
          <w:szCs w:val="20"/>
        </w:rPr>
        <w:t>Daglig verksamhet LSS</w:t>
      </w:r>
    </w:p>
    <w:tbl>
      <w:tblPr>
        <w:tblStyle w:val="Tabellrutnt"/>
        <w:tblW w:w="0" w:type="auto"/>
        <w:tblInd w:w="108" w:type="dxa"/>
        <w:tblLook w:val="04A0" w:firstRow="1" w:lastRow="0" w:firstColumn="1" w:lastColumn="0" w:noHBand="0" w:noVBand="1"/>
      </w:tblPr>
      <w:tblGrid>
        <w:gridCol w:w="2195"/>
        <w:gridCol w:w="2303"/>
        <w:gridCol w:w="2303"/>
        <w:gridCol w:w="2303"/>
      </w:tblGrid>
      <w:tr w:rsidR="00DB6708" w:rsidTr="00307E35">
        <w:tc>
          <w:tcPr>
            <w:tcW w:w="2195" w:type="dxa"/>
            <w:shd w:val="clear" w:color="auto" w:fill="D9D9D9" w:themeFill="background1" w:themeFillShade="D9"/>
          </w:tcPr>
          <w:p w:rsidR="00DB6708" w:rsidRPr="00D67B35" w:rsidRDefault="00DB6708" w:rsidP="00806FE8">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B6708" w:rsidTr="00307E35">
        <w:tc>
          <w:tcPr>
            <w:tcW w:w="2195" w:type="dxa"/>
          </w:tcPr>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Får/oftast får den hjälp brukaren vill ha</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97 %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DB6708" w:rsidTr="00307E35">
        <w:tc>
          <w:tcPr>
            <w:tcW w:w="2195" w:type="dxa"/>
          </w:tcPr>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Känner trygghet med alla eller några i personalen.</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Bestående</w:t>
            </w:r>
          </w:p>
        </w:tc>
      </w:tr>
      <w:tr w:rsidR="00DB6708" w:rsidTr="00307E35">
        <w:tc>
          <w:tcPr>
            <w:tcW w:w="2195" w:type="dxa"/>
          </w:tcPr>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Känner till vem som ska kontaktas om </w:t>
            </w:r>
            <w:r w:rsidR="00D67B35">
              <w:rPr>
                <w:rFonts w:ascii="Times New Roman" w:hAnsi="Times New Roman"/>
                <w:color w:val="000000" w:themeColor="text1"/>
                <w:sz w:val="20"/>
                <w:szCs w:val="20"/>
              </w:rPr>
              <w:t>något</w:t>
            </w:r>
            <w:r>
              <w:rPr>
                <w:rFonts w:ascii="Times New Roman" w:hAnsi="Times New Roman"/>
                <w:color w:val="000000" w:themeColor="text1"/>
                <w:sz w:val="20"/>
                <w:szCs w:val="20"/>
              </w:rPr>
              <w:t xml:space="preserve"> inte är bra.</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92 %</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96 %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bl>
    <w:p w:rsidR="00307E35" w:rsidRDefault="00307E35" w:rsidP="00806FE8">
      <w:pPr>
        <w:jc w:val="both"/>
        <w:rPr>
          <w:rFonts w:ascii="Times New Roman" w:hAnsi="Times New Roman"/>
          <w:color w:val="000000" w:themeColor="text1"/>
          <w:sz w:val="24"/>
          <w:szCs w:val="24"/>
        </w:rPr>
      </w:pPr>
    </w:p>
    <w:p w:rsidR="00DA1547" w:rsidRDefault="00DA1547" w:rsidP="00806FE8">
      <w:pPr>
        <w:jc w:val="both"/>
        <w:rPr>
          <w:rFonts w:ascii="Times New Roman" w:hAnsi="Times New Roman"/>
          <w:color w:val="000000" w:themeColor="text1"/>
          <w:sz w:val="24"/>
          <w:szCs w:val="24"/>
        </w:rPr>
      </w:pPr>
    </w:p>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Tabell 3</w:t>
      </w:r>
      <w:r w:rsidRPr="006113B6">
        <w:rPr>
          <w:rFonts w:ascii="Times New Roman" w:hAnsi="Times New Roman"/>
          <w:color w:val="000000" w:themeColor="text1"/>
          <w:sz w:val="20"/>
          <w:szCs w:val="20"/>
        </w:rPr>
        <w:t xml:space="preserve">. </w:t>
      </w:r>
      <w:r w:rsidR="00806FE8">
        <w:rPr>
          <w:rFonts w:ascii="Times New Roman" w:hAnsi="Times New Roman"/>
          <w:color w:val="000000" w:themeColor="text1"/>
          <w:sz w:val="20"/>
          <w:szCs w:val="20"/>
        </w:rPr>
        <w:t>Boende med särskild service SoL</w:t>
      </w:r>
    </w:p>
    <w:tbl>
      <w:tblPr>
        <w:tblStyle w:val="Tabellrutnt"/>
        <w:tblW w:w="0" w:type="auto"/>
        <w:tblInd w:w="108" w:type="dxa"/>
        <w:tblLook w:val="04A0" w:firstRow="1" w:lastRow="0" w:firstColumn="1" w:lastColumn="0" w:noHBand="0" w:noVBand="1"/>
      </w:tblPr>
      <w:tblGrid>
        <w:gridCol w:w="2195"/>
        <w:gridCol w:w="2303"/>
        <w:gridCol w:w="2303"/>
        <w:gridCol w:w="2303"/>
      </w:tblGrid>
      <w:tr w:rsidR="00DB6708" w:rsidTr="00307E35">
        <w:tc>
          <w:tcPr>
            <w:tcW w:w="2195" w:type="dxa"/>
            <w:shd w:val="clear" w:color="auto" w:fill="D9D9D9" w:themeFill="background1" w:themeFillShade="D9"/>
          </w:tcPr>
          <w:p w:rsidR="00DB6708" w:rsidRPr="00D67B35" w:rsidRDefault="00DB6708" w:rsidP="00806FE8">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B6708" w:rsidTr="00307E35">
        <w:tc>
          <w:tcPr>
            <w:tcW w:w="2195" w:type="dxa"/>
          </w:tcPr>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Får/oftast får den hjälp brukaren vill ha</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86 %</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95 %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B6708" w:rsidTr="00307E35">
        <w:tc>
          <w:tcPr>
            <w:tcW w:w="2195" w:type="dxa"/>
          </w:tcPr>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Känner trygghet med alla eller några i personalen.</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Bestående</w:t>
            </w:r>
          </w:p>
        </w:tc>
      </w:tr>
      <w:tr w:rsidR="00DB6708" w:rsidTr="00307E35">
        <w:tc>
          <w:tcPr>
            <w:tcW w:w="2195" w:type="dxa"/>
          </w:tcPr>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Känner till vem som ska kontaktas om </w:t>
            </w:r>
            <w:r w:rsidR="00D67B35">
              <w:rPr>
                <w:rFonts w:ascii="Times New Roman" w:hAnsi="Times New Roman"/>
                <w:color w:val="000000" w:themeColor="text1"/>
                <w:sz w:val="20"/>
                <w:szCs w:val="20"/>
              </w:rPr>
              <w:t>något</w:t>
            </w:r>
            <w:r>
              <w:rPr>
                <w:rFonts w:ascii="Times New Roman" w:hAnsi="Times New Roman"/>
                <w:color w:val="000000" w:themeColor="text1"/>
                <w:sz w:val="20"/>
                <w:szCs w:val="20"/>
              </w:rPr>
              <w:t xml:space="preserve"> inte är bra.</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86 %</w:t>
            </w:r>
          </w:p>
        </w:tc>
        <w:tc>
          <w:tcPr>
            <w:tcW w:w="2303" w:type="dxa"/>
          </w:tcPr>
          <w:p w:rsidR="00DB6708" w:rsidRPr="006113B6" w:rsidRDefault="00DB670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75 %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bl>
    <w:p w:rsidR="00DA1547" w:rsidRPr="00A761C0" w:rsidRDefault="00DA1547" w:rsidP="00806FE8">
      <w:pPr>
        <w:jc w:val="both"/>
        <w:rPr>
          <w:rFonts w:ascii="Times New Roman" w:hAnsi="Times New Roman"/>
          <w:color w:val="000000" w:themeColor="text1"/>
          <w:sz w:val="24"/>
          <w:szCs w:val="24"/>
        </w:rPr>
      </w:pPr>
    </w:p>
    <w:p w:rsidR="00597DD2" w:rsidRDefault="00597DD2" w:rsidP="00806FE8">
      <w:pPr>
        <w:jc w:val="both"/>
        <w:rPr>
          <w:rFonts w:ascii="Times New Roman" w:hAnsi="Times New Roman"/>
          <w:color w:val="000000" w:themeColor="text1"/>
          <w:sz w:val="24"/>
          <w:szCs w:val="24"/>
        </w:rPr>
      </w:pPr>
    </w:p>
    <w:p w:rsidR="00307E35" w:rsidRDefault="00307E35" w:rsidP="00806FE8">
      <w:pPr>
        <w:jc w:val="both"/>
        <w:rPr>
          <w:rFonts w:ascii="Times New Roman" w:hAnsi="Times New Roman"/>
          <w:color w:val="000000" w:themeColor="text1"/>
          <w:sz w:val="24"/>
          <w:szCs w:val="24"/>
        </w:rPr>
      </w:pPr>
    </w:p>
    <w:p w:rsidR="00DB1391" w:rsidRDefault="00DB1391" w:rsidP="00806FE8">
      <w:pPr>
        <w:jc w:val="both"/>
        <w:rPr>
          <w:rFonts w:ascii="Times New Roman" w:hAnsi="Times New Roman"/>
          <w:color w:val="000000" w:themeColor="text1"/>
          <w:sz w:val="24"/>
          <w:szCs w:val="24"/>
        </w:rPr>
      </w:pPr>
    </w:p>
    <w:p w:rsidR="00DB1391" w:rsidRDefault="00DB1391" w:rsidP="00806FE8">
      <w:pPr>
        <w:jc w:val="both"/>
        <w:rPr>
          <w:rFonts w:ascii="Times New Roman" w:hAnsi="Times New Roman"/>
          <w:color w:val="000000" w:themeColor="text1"/>
          <w:sz w:val="24"/>
          <w:szCs w:val="24"/>
        </w:rPr>
      </w:pPr>
    </w:p>
    <w:p w:rsidR="00307E35" w:rsidRDefault="00307E35" w:rsidP="00806FE8">
      <w:pPr>
        <w:jc w:val="both"/>
        <w:rPr>
          <w:rFonts w:ascii="Times New Roman" w:hAnsi="Times New Roman"/>
          <w:color w:val="000000" w:themeColor="text1"/>
          <w:sz w:val="24"/>
          <w:szCs w:val="24"/>
        </w:rPr>
      </w:pPr>
    </w:p>
    <w:p w:rsidR="00307E35" w:rsidRDefault="00307E35" w:rsidP="00806FE8">
      <w:pPr>
        <w:jc w:val="both"/>
        <w:rPr>
          <w:rFonts w:ascii="Times New Roman" w:hAnsi="Times New Roman"/>
          <w:color w:val="000000" w:themeColor="text1"/>
          <w:sz w:val="24"/>
          <w:szCs w:val="24"/>
        </w:rPr>
      </w:pPr>
    </w:p>
    <w:p w:rsidR="00DA1547" w:rsidRDefault="00DA1547" w:rsidP="00806FE8">
      <w:pPr>
        <w:jc w:val="both"/>
        <w:rPr>
          <w:rFonts w:ascii="Times New Roman" w:hAnsi="Times New Roman"/>
          <w:color w:val="000000" w:themeColor="text1"/>
          <w:sz w:val="24"/>
          <w:szCs w:val="24"/>
        </w:rPr>
      </w:pPr>
    </w:p>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Tabell 4</w:t>
      </w:r>
      <w:r w:rsidRPr="006113B6">
        <w:rPr>
          <w:rFonts w:ascii="Times New Roman" w:hAnsi="Times New Roman"/>
          <w:color w:val="000000" w:themeColor="text1"/>
          <w:sz w:val="20"/>
          <w:szCs w:val="20"/>
        </w:rPr>
        <w:t xml:space="preserve">. </w:t>
      </w:r>
      <w:r w:rsidR="00806FE8">
        <w:rPr>
          <w:rFonts w:ascii="Times New Roman" w:hAnsi="Times New Roman"/>
          <w:color w:val="000000" w:themeColor="text1"/>
          <w:sz w:val="20"/>
          <w:szCs w:val="20"/>
        </w:rPr>
        <w:t>Boendestöd SoL</w:t>
      </w:r>
    </w:p>
    <w:tbl>
      <w:tblPr>
        <w:tblStyle w:val="Tabellrutnt"/>
        <w:tblW w:w="0" w:type="auto"/>
        <w:tblInd w:w="108" w:type="dxa"/>
        <w:tblLook w:val="04A0" w:firstRow="1" w:lastRow="0" w:firstColumn="1" w:lastColumn="0" w:noHBand="0" w:noVBand="1"/>
      </w:tblPr>
      <w:tblGrid>
        <w:gridCol w:w="2195"/>
        <w:gridCol w:w="2303"/>
        <w:gridCol w:w="2303"/>
        <w:gridCol w:w="2303"/>
      </w:tblGrid>
      <w:tr w:rsidR="00DB6708" w:rsidTr="00307E35">
        <w:tc>
          <w:tcPr>
            <w:tcW w:w="2195" w:type="dxa"/>
            <w:shd w:val="clear" w:color="auto" w:fill="D9D9D9" w:themeFill="background1" w:themeFillShade="D9"/>
          </w:tcPr>
          <w:p w:rsidR="00DB6708" w:rsidRPr="00D67B35" w:rsidRDefault="00DB6708" w:rsidP="00806FE8">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B6708" w:rsidTr="00307E35">
        <w:tc>
          <w:tcPr>
            <w:tcW w:w="2195" w:type="dxa"/>
          </w:tcPr>
          <w:p w:rsidR="00DB6708" w:rsidRPr="006113B6" w:rsidRDefault="00DB6708" w:rsidP="00FA5FA5">
            <w:pPr>
              <w:rPr>
                <w:rFonts w:ascii="Times New Roman" w:hAnsi="Times New Roman"/>
                <w:color w:val="000000" w:themeColor="text1"/>
                <w:sz w:val="20"/>
                <w:szCs w:val="20"/>
              </w:rPr>
            </w:pPr>
            <w:r>
              <w:rPr>
                <w:rFonts w:ascii="Times New Roman" w:hAnsi="Times New Roman"/>
                <w:color w:val="000000" w:themeColor="text1"/>
                <w:sz w:val="20"/>
                <w:szCs w:val="20"/>
              </w:rPr>
              <w:t>Får/oftast får den hjälp brukaren vill ha</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97</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DB6708" w:rsidTr="00307E35">
        <w:tc>
          <w:tcPr>
            <w:tcW w:w="2195" w:type="dxa"/>
          </w:tcPr>
          <w:p w:rsidR="00DB6708" w:rsidRPr="006113B6" w:rsidRDefault="00DB6708" w:rsidP="00FA5FA5">
            <w:pPr>
              <w:rPr>
                <w:rFonts w:ascii="Times New Roman" w:hAnsi="Times New Roman"/>
                <w:color w:val="000000" w:themeColor="text1"/>
                <w:sz w:val="20"/>
                <w:szCs w:val="20"/>
              </w:rPr>
            </w:pPr>
            <w:r>
              <w:rPr>
                <w:rFonts w:ascii="Times New Roman" w:hAnsi="Times New Roman"/>
                <w:color w:val="000000" w:themeColor="text1"/>
                <w:sz w:val="20"/>
                <w:szCs w:val="20"/>
              </w:rPr>
              <w:t>Känner trygghet med alla eller några i personalen.</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99</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DB6708" w:rsidTr="00307E35">
        <w:tc>
          <w:tcPr>
            <w:tcW w:w="2195" w:type="dxa"/>
          </w:tcPr>
          <w:p w:rsidR="00DB6708" w:rsidRPr="006113B6" w:rsidRDefault="00DB6708" w:rsidP="00FA5FA5">
            <w:pPr>
              <w:rPr>
                <w:rFonts w:ascii="Times New Roman" w:hAnsi="Times New Roman"/>
                <w:color w:val="000000" w:themeColor="text1"/>
                <w:sz w:val="20"/>
                <w:szCs w:val="20"/>
              </w:rPr>
            </w:pPr>
            <w:r>
              <w:rPr>
                <w:rFonts w:ascii="Times New Roman" w:hAnsi="Times New Roman"/>
                <w:color w:val="000000" w:themeColor="text1"/>
                <w:sz w:val="20"/>
                <w:szCs w:val="20"/>
              </w:rPr>
              <w:t xml:space="preserve">Känner till vem som ska kontaktas om </w:t>
            </w:r>
            <w:r w:rsidR="00D67B35">
              <w:rPr>
                <w:rFonts w:ascii="Times New Roman" w:hAnsi="Times New Roman"/>
                <w:color w:val="000000" w:themeColor="text1"/>
                <w:sz w:val="20"/>
                <w:szCs w:val="20"/>
              </w:rPr>
              <w:t>något</w:t>
            </w:r>
            <w:r>
              <w:rPr>
                <w:rFonts w:ascii="Times New Roman" w:hAnsi="Times New Roman"/>
                <w:color w:val="000000" w:themeColor="text1"/>
                <w:sz w:val="20"/>
                <w:szCs w:val="20"/>
              </w:rPr>
              <w:t xml:space="preserve"> inte är bra.</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56</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76</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bl>
    <w:p w:rsidR="00DA1547" w:rsidRDefault="00DA1547" w:rsidP="00806FE8">
      <w:pPr>
        <w:jc w:val="both"/>
        <w:rPr>
          <w:rFonts w:ascii="Times New Roman" w:hAnsi="Times New Roman"/>
          <w:color w:val="000000" w:themeColor="text1"/>
          <w:sz w:val="24"/>
          <w:szCs w:val="24"/>
        </w:rPr>
      </w:pPr>
    </w:p>
    <w:p w:rsidR="00307E35" w:rsidRDefault="00307E35" w:rsidP="00806FE8">
      <w:pPr>
        <w:jc w:val="both"/>
        <w:rPr>
          <w:rFonts w:ascii="Times New Roman" w:hAnsi="Times New Roman"/>
          <w:color w:val="000000" w:themeColor="text1"/>
          <w:sz w:val="24"/>
          <w:szCs w:val="24"/>
        </w:rPr>
      </w:pPr>
    </w:p>
    <w:p w:rsidR="00DB6708" w:rsidRPr="006113B6" w:rsidRDefault="00DB6708" w:rsidP="00806FE8">
      <w:pPr>
        <w:jc w:val="both"/>
        <w:rPr>
          <w:rFonts w:ascii="Times New Roman" w:hAnsi="Times New Roman"/>
          <w:color w:val="000000" w:themeColor="text1"/>
          <w:sz w:val="20"/>
          <w:szCs w:val="20"/>
        </w:rPr>
      </w:pPr>
      <w:r>
        <w:rPr>
          <w:rFonts w:ascii="Times New Roman" w:hAnsi="Times New Roman"/>
          <w:color w:val="000000" w:themeColor="text1"/>
          <w:sz w:val="20"/>
          <w:szCs w:val="20"/>
        </w:rPr>
        <w:t>Tabell 5</w:t>
      </w:r>
      <w:r w:rsidRPr="006113B6">
        <w:rPr>
          <w:rFonts w:ascii="Times New Roman" w:hAnsi="Times New Roman"/>
          <w:color w:val="000000" w:themeColor="text1"/>
          <w:sz w:val="20"/>
          <w:szCs w:val="20"/>
        </w:rPr>
        <w:t xml:space="preserve">. </w:t>
      </w:r>
      <w:r w:rsidR="00806FE8">
        <w:rPr>
          <w:rFonts w:ascii="Times New Roman" w:hAnsi="Times New Roman"/>
          <w:color w:val="000000" w:themeColor="text1"/>
          <w:sz w:val="20"/>
          <w:szCs w:val="20"/>
        </w:rPr>
        <w:t>Sysselsättning SoL</w:t>
      </w:r>
    </w:p>
    <w:tbl>
      <w:tblPr>
        <w:tblStyle w:val="Tabellrutnt"/>
        <w:tblW w:w="0" w:type="auto"/>
        <w:tblInd w:w="108" w:type="dxa"/>
        <w:tblLook w:val="04A0" w:firstRow="1" w:lastRow="0" w:firstColumn="1" w:lastColumn="0" w:noHBand="0" w:noVBand="1"/>
      </w:tblPr>
      <w:tblGrid>
        <w:gridCol w:w="2195"/>
        <w:gridCol w:w="2303"/>
        <w:gridCol w:w="2303"/>
        <w:gridCol w:w="2303"/>
      </w:tblGrid>
      <w:tr w:rsidR="00DB6708" w:rsidTr="00307E35">
        <w:tc>
          <w:tcPr>
            <w:tcW w:w="2195" w:type="dxa"/>
            <w:shd w:val="clear" w:color="auto" w:fill="D9D9D9" w:themeFill="background1" w:themeFillShade="D9"/>
          </w:tcPr>
          <w:p w:rsidR="00DB6708" w:rsidRPr="00D67B35" w:rsidRDefault="00DB6708" w:rsidP="00806FE8">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B6708" w:rsidRPr="00D67B35" w:rsidRDefault="00DB6708" w:rsidP="00D67B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B6708" w:rsidTr="00307E35">
        <w:tc>
          <w:tcPr>
            <w:tcW w:w="2195" w:type="dxa"/>
          </w:tcPr>
          <w:p w:rsidR="00DB6708" w:rsidRPr="006113B6" w:rsidRDefault="00DB6708" w:rsidP="00FA5FA5">
            <w:pPr>
              <w:rPr>
                <w:rFonts w:ascii="Times New Roman" w:hAnsi="Times New Roman"/>
                <w:color w:val="000000" w:themeColor="text1"/>
                <w:sz w:val="20"/>
                <w:szCs w:val="20"/>
              </w:rPr>
            </w:pPr>
            <w:r>
              <w:rPr>
                <w:rFonts w:ascii="Times New Roman" w:hAnsi="Times New Roman"/>
                <w:color w:val="000000" w:themeColor="text1"/>
                <w:sz w:val="20"/>
                <w:szCs w:val="20"/>
              </w:rPr>
              <w:t>Får/oftast får den hjälp brukaren vill ha</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Besående</w:t>
            </w:r>
          </w:p>
        </w:tc>
      </w:tr>
      <w:tr w:rsidR="00DB6708" w:rsidTr="00307E35">
        <w:tc>
          <w:tcPr>
            <w:tcW w:w="2195" w:type="dxa"/>
          </w:tcPr>
          <w:p w:rsidR="00DB6708" w:rsidRPr="006113B6" w:rsidRDefault="00DB6708" w:rsidP="00FA5FA5">
            <w:pPr>
              <w:rPr>
                <w:rFonts w:ascii="Times New Roman" w:hAnsi="Times New Roman"/>
                <w:color w:val="000000" w:themeColor="text1"/>
                <w:sz w:val="20"/>
                <w:szCs w:val="20"/>
              </w:rPr>
            </w:pPr>
            <w:r>
              <w:rPr>
                <w:rFonts w:ascii="Times New Roman" w:hAnsi="Times New Roman"/>
                <w:color w:val="000000" w:themeColor="text1"/>
                <w:sz w:val="20"/>
                <w:szCs w:val="20"/>
              </w:rPr>
              <w:t>Känner trygghet med alla eller några i personalen.</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84 %</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90 %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B6708" w:rsidTr="00307E35">
        <w:tc>
          <w:tcPr>
            <w:tcW w:w="2195" w:type="dxa"/>
          </w:tcPr>
          <w:p w:rsidR="00DB6708" w:rsidRPr="006113B6" w:rsidRDefault="00DB6708" w:rsidP="00FA5FA5">
            <w:pPr>
              <w:rPr>
                <w:rFonts w:ascii="Times New Roman" w:hAnsi="Times New Roman"/>
                <w:color w:val="000000" w:themeColor="text1"/>
                <w:sz w:val="20"/>
                <w:szCs w:val="20"/>
              </w:rPr>
            </w:pPr>
            <w:r>
              <w:rPr>
                <w:rFonts w:ascii="Times New Roman" w:hAnsi="Times New Roman"/>
                <w:color w:val="000000" w:themeColor="text1"/>
                <w:sz w:val="20"/>
                <w:szCs w:val="20"/>
              </w:rPr>
              <w:t xml:space="preserve">Känner till vem som ska kontaktas om </w:t>
            </w:r>
            <w:r w:rsidR="00D67B35">
              <w:rPr>
                <w:rFonts w:ascii="Times New Roman" w:hAnsi="Times New Roman"/>
                <w:color w:val="000000" w:themeColor="text1"/>
                <w:sz w:val="20"/>
                <w:szCs w:val="20"/>
              </w:rPr>
              <w:t>något</w:t>
            </w:r>
            <w:r>
              <w:rPr>
                <w:rFonts w:ascii="Times New Roman" w:hAnsi="Times New Roman"/>
                <w:color w:val="000000" w:themeColor="text1"/>
                <w:sz w:val="20"/>
                <w:szCs w:val="20"/>
              </w:rPr>
              <w:t xml:space="preserve"> inte är bra.</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67 %</w:t>
            </w:r>
          </w:p>
        </w:tc>
        <w:tc>
          <w:tcPr>
            <w:tcW w:w="2303" w:type="dxa"/>
          </w:tcPr>
          <w:p w:rsidR="00DB6708" w:rsidRPr="006113B6" w:rsidRDefault="00806FE8"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DB6708" w:rsidRPr="006113B6" w:rsidRDefault="00307E35" w:rsidP="00D67B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bl>
    <w:p w:rsidR="00DA1547" w:rsidRPr="00DA1547" w:rsidRDefault="00DA1547" w:rsidP="00806FE8">
      <w:pPr>
        <w:jc w:val="both"/>
        <w:rPr>
          <w:rFonts w:ascii="Times New Roman" w:hAnsi="Times New Roman"/>
          <w:color w:val="000000" w:themeColor="text1"/>
          <w:sz w:val="24"/>
          <w:szCs w:val="24"/>
        </w:rPr>
      </w:pPr>
    </w:p>
    <w:p w:rsidR="00307E35" w:rsidRDefault="00307E35" w:rsidP="00806FE8">
      <w:pPr>
        <w:jc w:val="both"/>
        <w:rPr>
          <w:rFonts w:ascii="Times New Roman" w:hAnsi="Times New Roman"/>
          <w:color w:val="000000" w:themeColor="text1"/>
          <w:sz w:val="24"/>
          <w:szCs w:val="24"/>
        </w:rPr>
      </w:pPr>
    </w:p>
    <w:p w:rsidR="00307E35" w:rsidRPr="00EF3611" w:rsidRDefault="00B92565" w:rsidP="00EF3611">
      <w:pPr>
        <w:jc w:val="both"/>
        <w:rPr>
          <w:rFonts w:ascii="Times New Roman" w:hAnsi="Times New Roman"/>
          <w:color w:val="000000" w:themeColor="text1"/>
          <w:sz w:val="24"/>
          <w:szCs w:val="24"/>
        </w:rPr>
      </w:pPr>
      <w:r>
        <w:rPr>
          <w:rFonts w:ascii="Times New Roman" w:hAnsi="Times New Roman"/>
          <w:color w:val="000000" w:themeColor="text1"/>
          <w:sz w:val="24"/>
          <w:szCs w:val="24"/>
        </w:rPr>
        <w:t>Funktion</w:t>
      </w:r>
      <w:r w:rsidR="00F14488">
        <w:rPr>
          <w:rFonts w:ascii="Times New Roman" w:hAnsi="Times New Roman"/>
          <w:color w:val="000000" w:themeColor="text1"/>
          <w:sz w:val="24"/>
          <w:szCs w:val="24"/>
        </w:rPr>
        <w:t>shinderomsorgen får överlag goda resultat från brukarna</w:t>
      </w:r>
      <w:r>
        <w:rPr>
          <w:rFonts w:ascii="Times New Roman" w:hAnsi="Times New Roman"/>
          <w:color w:val="000000" w:themeColor="text1"/>
          <w:sz w:val="24"/>
          <w:szCs w:val="24"/>
        </w:rPr>
        <w:t xml:space="preserve">. </w:t>
      </w:r>
      <w:r w:rsidR="00F14488">
        <w:rPr>
          <w:rFonts w:ascii="Times New Roman" w:hAnsi="Times New Roman"/>
          <w:color w:val="000000" w:themeColor="text1"/>
          <w:sz w:val="24"/>
          <w:szCs w:val="24"/>
        </w:rPr>
        <w:t xml:space="preserve">Inom samtliga områden upplever brukarna att man får/oftast får den hjälp man behöver, en variation mellan </w:t>
      </w:r>
      <w:r w:rsidR="006113B6">
        <w:rPr>
          <w:rFonts w:ascii="Times New Roman" w:hAnsi="Times New Roman"/>
          <w:color w:val="000000" w:themeColor="text1"/>
          <w:sz w:val="24"/>
          <w:szCs w:val="24"/>
        </w:rPr>
        <w:t>97 %</w:t>
      </w:r>
      <w:r w:rsidR="00F14488">
        <w:rPr>
          <w:rFonts w:ascii="Times New Roman" w:hAnsi="Times New Roman"/>
          <w:color w:val="000000" w:themeColor="text1"/>
          <w:sz w:val="24"/>
          <w:szCs w:val="24"/>
        </w:rPr>
        <w:t xml:space="preserve"> och </w:t>
      </w:r>
      <w:r w:rsidR="006113B6">
        <w:rPr>
          <w:rFonts w:ascii="Times New Roman" w:hAnsi="Times New Roman"/>
          <w:color w:val="000000" w:themeColor="text1"/>
          <w:sz w:val="24"/>
          <w:szCs w:val="24"/>
        </w:rPr>
        <w:t>100 %</w:t>
      </w:r>
      <w:r w:rsidR="00F14488">
        <w:rPr>
          <w:rFonts w:ascii="Times New Roman" w:hAnsi="Times New Roman"/>
          <w:color w:val="000000" w:themeColor="text1"/>
          <w:sz w:val="24"/>
          <w:szCs w:val="24"/>
        </w:rPr>
        <w:t xml:space="preserve">. </w:t>
      </w:r>
      <w:r w:rsidR="002C2AE7">
        <w:rPr>
          <w:rFonts w:ascii="Times New Roman" w:hAnsi="Times New Roman"/>
          <w:color w:val="000000" w:themeColor="text1"/>
          <w:sz w:val="24"/>
          <w:szCs w:val="24"/>
        </w:rPr>
        <w:t xml:space="preserve">Brukarna upplever att de känner sig trygga med alla eller några i personalen. På denna fråga varier svaren mellan </w:t>
      </w:r>
      <w:r w:rsidR="006113B6">
        <w:rPr>
          <w:rFonts w:ascii="Times New Roman" w:hAnsi="Times New Roman"/>
          <w:color w:val="000000" w:themeColor="text1"/>
          <w:sz w:val="24"/>
          <w:szCs w:val="24"/>
        </w:rPr>
        <w:t>94 %</w:t>
      </w:r>
      <w:r w:rsidR="002C2AE7">
        <w:rPr>
          <w:rFonts w:ascii="Times New Roman" w:hAnsi="Times New Roman"/>
          <w:color w:val="000000" w:themeColor="text1"/>
          <w:sz w:val="24"/>
          <w:szCs w:val="24"/>
        </w:rPr>
        <w:t xml:space="preserve"> och </w:t>
      </w:r>
      <w:r w:rsidR="006113B6">
        <w:rPr>
          <w:rFonts w:ascii="Times New Roman" w:hAnsi="Times New Roman"/>
          <w:color w:val="000000" w:themeColor="text1"/>
          <w:sz w:val="24"/>
          <w:szCs w:val="24"/>
        </w:rPr>
        <w:t>100 %</w:t>
      </w:r>
      <w:r w:rsidR="002C2AE7">
        <w:rPr>
          <w:rFonts w:ascii="Times New Roman" w:hAnsi="Times New Roman"/>
          <w:color w:val="000000" w:themeColor="text1"/>
          <w:sz w:val="24"/>
          <w:szCs w:val="24"/>
        </w:rPr>
        <w:t xml:space="preserve">. På frågan om kännedom finns vart man ska vända sig om något inte är bra varierar svaren mellan </w:t>
      </w:r>
      <w:r w:rsidR="006113B6">
        <w:rPr>
          <w:rFonts w:ascii="Times New Roman" w:hAnsi="Times New Roman"/>
          <w:color w:val="000000" w:themeColor="text1"/>
          <w:sz w:val="24"/>
          <w:szCs w:val="24"/>
        </w:rPr>
        <w:t>75 %</w:t>
      </w:r>
      <w:r w:rsidR="002C2AE7">
        <w:rPr>
          <w:rFonts w:ascii="Times New Roman" w:hAnsi="Times New Roman"/>
          <w:color w:val="000000" w:themeColor="text1"/>
          <w:sz w:val="24"/>
          <w:szCs w:val="24"/>
        </w:rPr>
        <w:t xml:space="preserve"> och </w:t>
      </w:r>
      <w:r w:rsidR="006113B6">
        <w:rPr>
          <w:rFonts w:ascii="Times New Roman" w:hAnsi="Times New Roman"/>
          <w:color w:val="000000" w:themeColor="text1"/>
          <w:sz w:val="24"/>
          <w:szCs w:val="24"/>
        </w:rPr>
        <w:t>100 %</w:t>
      </w:r>
      <w:r w:rsidR="002C2AE7">
        <w:rPr>
          <w:rFonts w:ascii="Times New Roman" w:hAnsi="Times New Roman"/>
          <w:color w:val="000000" w:themeColor="text1"/>
          <w:sz w:val="24"/>
          <w:szCs w:val="24"/>
        </w:rPr>
        <w:t>, vilket är ett utvecklingsområde.</w:t>
      </w:r>
    </w:p>
    <w:p w:rsidR="00BC1DC6" w:rsidRPr="00A761C0" w:rsidRDefault="00940E9A" w:rsidP="00A761C0">
      <w:pPr>
        <w:pStyle w:val="Rubrik3"/>
        <w:jc w:val="both"/>
        <w:rPr>
          <w:rFonts w:ascii="Times New Roman" w:hAnsi="Times New Roman" w:cs="Times New Roman"/>
          <w:color w:val="000000" w:themeColor="text1"/>
          <w:sz w:val="28"/>
          <w:szCs w:val="28"/>
        </w:rPr>
      </w:pPr>
      <w:bookmarkStart w:id="36" w:name="_Toc32472494"/>
      <w:r w:rsidRPr="00A761C0">
        <w:rPr>
          <w:rFonts w:ascii="Times New Roman" w:hAnsi="Times New Roman" w:cs="Times New Roman"/>
          <w:color w:val="000000" w:themeColor="text1"/>
          <w:sz w:val="28"/>
          <w:szCs w:val="28"/>
        </w:rPr>
        <w:t>Ä</w:t>
      </w:r>
      <w:r w:rsidR="00BC1DC6" w:rsidRPr="00A761C0">
        <w:rPr>
          <w:rFonts w:ascii="Times New Roman" w:hAnsi="Times New Roman" w:cs="Times New Roman"/>
          <w:color w:val="000000" w:themeColor="text1"/>
          <w:sz w:val="28"/>
          <w:szCs w:val="28"/>
        </w:rPr>
        <w:t>ldreomsorg</w:t>
      </w:r>
      <w:bookmarkEnd w:id="36"/>
    </w:p>
    <w:p w:rsidR="00BC1DC6" w:rsidRPr="00A761C0" w:rsidRDefault="00BC1DC6" w:rsidP="00A761C0">
      <w:pPr>
        <w:jc w:val="both"/>
        <w:rPr>
          <w:rFonts w:ascii="Times New Roman" w:hAnsi="Times New Roman"/>
          <w:b/>
          <w:color w:val="000000" w:themeColor="text1"/>
          <w:sz w:val="24"/>
          <w:szCs w:val="24"/>
        </w:rPr>
      </w:pPr>
      <w:r w:rsidRPr="00A761C0">
        <w:rPr>
          <w:rFonts w:ascii="Times New Roman" w:hAnsi="Times New Roman"/>
          <w:b/>
          <w:color w:val="000000" w:themeColor="text1"/>
          <w:sz w:val="24"/>
          <w:szCs w:val="24"/>
        </w:rPr>
        <w:t>Vad tycker de äldre om äldreomsorgen?</w:t>
      </w:r>
    </w:p>
    <w:p w:rsidR="00A761C0"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Socialstyrelsen undersöker årligen de äldres uppfattning om vården och omsorgen inom områdena hemtjänst och särskilda boenden. Resultatet av undersökningen bygger på en nationell enkätundersökning, som gått ut till alla personer över 65 år med hemtjänst i ordinärt boende e</w:t>
      </w:r>
      <w:r w:rsidR="00B55C79" w:rsidRPr="00A761C0">
        <w:rPr>
          <w:rFonts w:ascii="Times New Roman" w:hAnsi="Times New Roman"/>
          <w:color w:val="000000" w:themeColor="text1"/>
          <w:sz w:val="24"/>
          <w:szCs w:val="24"/>
        </w:rPr>
        <w:t xml:space="preserve">ller boende på särskilt boende. </w:t>
      </w:r>
      <w:r w:rsidR="00665524" w:rsidRPr="00A761C0">
        <w:rPr>
          <w:rFonts w:ascii="Times New Roman" w:hAnsi="Times New Roman"/>
          <w:color w:val="000000" w:themeColor="text1"/>
          <w:sz w:val="24"/>
          <w:szCs w:val="24"/>
        </w:rPr>
        <w:t xml:space="preserve">Följande resultat är hämtade </w:t>
      </w:r>
      <w:r w:rsidR="00AE1FF0" w:rsidRPr="00A761C0">
        <w:rPr>
          <w:rFonts w:ascii="Times New Roman" w:hAnsi="Times New Roman"/>
          <w:color w:val="000000" w:themeColor="text1"/>
          <w:sz w:val="24"/>
          <w:szCs w:val="24"/>
        </w:rPr>
        <w:t>från undersökningen ”Vad tycker de äldre om äldreomsorgen”</w:t>
      </w:r>
      <w:r w:rsidR="003B2285">
        <w:rPr>
          <w:rFonts w:ascii="Times New Roman" w:hAnsi="Times New Roman"/>
          <w:color w:val="000000" w:themeColor="text1"/>
          <w:sz w:val="24"/>
          <w:szCs w:val="24"/>
        </w:rPr>
        <w:t xml:space="preserve"> samt KOLADA</w:t>
      </w:r>
      <w:r w:rsidR="00665524" w:rsidRPr="00A761C0">
        <w:rPr>
          <w:rFonts w:ascii="Times New Roman" w:hAnsi="Times New Roman"/>
          <w:color w:val="000000" w:themeColor="text1"/>
          <w:sz w:val="24"/>
          <w:szCs w:val="24"/>
        </w:rPr>
        <w:t>.</w:t>
      </w:r>
      <w:r w:rsidR="00340757">
        <w:rPr>
          <w:rFonts w:ascii="Times New Roman" w:hAnsi="Times New Roman"/>
          <w:color w:val="000000" w:themeColor="text1"/>
          <w:sz w:val="24"/>
          <w:szCs w:val="24"/>
        </w:rPr>
        <w:t xml:space="preserve"> </w:t>
      </w:r>
      <w:r w:rsidR="00340757" w:rsidRPr="00A761C0">
        <w:rPr>
          <w:rFonts w:ascii="Times New Roman" w:hAnsi="Times New Roman"/>
          <w:color w:val="000000" w:themeColor="text1"/>
          <w:sz w:val="24"/>
          <w:szCs w:val="24"/>
        </w:rPr>
        <w:t>Resultaten redovisas per avdelning</w:t>
      </w:r>
      <w:r w:rsidR="00340757">
        <w:rPr>
          <w:rFonts w:ascii="Times New Roman" w:hAnsi="Times New Roman"/>
          <w:color w:val="000000" w:themeColor="text1"/>
          <w:sz w:val="24"/>
          <w:szCs w:val="24"/>
        </w:rPr>
        <w:t xml:space="preserve"> i tabellform.</w:t>
      </w:r>
    </w:p>
    <w:p w:rsidR="00DA1547" w:rsidRDefault="00DA1547" w:rsidP="00DA1547">
      <w:pPr>
        <w:spacing w:after="200" w:line="276" w:lineRule="auto"/>
        <w:jc w:val="both"/>
        <w:rPr>
          <w:rFonts w:ascii="Times New Roman" w:hAnsi="Times New Roman"/>
          <w:color w:val="000000" w:themeColor="text1"/>
          <w:sz w:val="24"/>
          <w:szCs w:val="24"/>
        </w:rPr>
      </w:pPr>
    </w:p>
    <w:p w:rsidR="00DA1547" w:rsidRPr="006113B6" w:rsidRDefault="00DA1547" w:rsidP="00DA1547">
      <w:pPr>
        <w:jc w:val="both"/>
        <w:rPr>
          <w:rFonts w:ascii="Times New Roman" w:hAnsi="Times New Roman"/>
          <w:color w:val="000000" w:themeColor="text1"/>
          <w:sz w:val="20"/>
          <w:szCs w:val="20"/>
        </w:rPr>
      </w:pPr>
      <w:r w:rsidRPr="006113B6">
        <w:rPr>
          <w:rFonts w:ascii="Times New Roman" w:hAnsi="Times New Roman"/>
          <w:color w:val="000000" w:themeColor="text1"/>
          <w:sz w:val="20"/>
          <w:szCs w:val="20"/>
        </w:rPr>
        <w:t xml:space="preserve">Tabell </w:t>
      </w:r>
      <w:r w:rsidR="00307E35">
        <w:rPr>
          <w:rFonts w:ascii="Times New Roman" w:hAnsi="Times New Roman"/>
          <w:color w:val="000000" w:themeColor="text1"/>
          <w:sz w:val="20"/>
          <w:szCs w:val="20"/>
        </w:rPr>
        <w:t>6</w:t>
      </w:r>
      <w:r w:rsidR="00931B9C">
        <w:rPr>
          <w:rFonts w:ascii="Times New Roman" w:hAnsi="Times New Roman"/>
          <w:color w:val="000000" w:themeColor="text1"/>
          <w:sz w:val="20"/>
          <w:szCs w:val="20"/>
        </w:rPr>
        <w:t>. Hemtjänst</w:t>
      </w:r>
    </w:p>
    <w:tbl>
      <w:tblPr>
        <w:tblStyle w:val="Tabellrutnt"/>
        <w:tblW w:w="0" w:type="auto"/>
        <w:tblLook w:val="04A0" w:firstRow="1" w:lastRow="0" w:firstColumn="1" w:lastColumn="0" w:noHBand="0" w:noVBand="1"/>
      </w:tblPr>
      <w:tblGrid>
        <w:gridCol w:w="3085"/>
        <w:gridCol w:w="1521"/>
        <w:gridCol w:w="2303"/>
        <w:gridCol w:w="2303"/>
      </w:tblGrid>
      <w:tr w:rsidR="00DA1547" w:rsidTr="003B2285">
        <w:tc>
          <w:tcPr>
            <w:tcW w:w="3085" w:type="dxa"/>
            <w:shd w:val="clear" w:color="auto" w:fill="D9D9D9" w:themeFill="background1" w:themeFillShade="D9"/>
          </w:tcPr>
          <w:p w:rsidR="00DA1547" w:rsidRPr="00D67B35" w:rsidRDefault="00DA1547" w:rsidP="00DA1547">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1521" w:type="dxa"/>
            <w:shd w:val="clear" w:color="auto" w:fill="D9D9D9" w:themeFill="background1" w:themeFillShade="D9"/>
          </w:tcPr>
          <w:p w:rsidR="00DA1547" w:rsidRPr="00D67B35" w:rsidRDefault="00DA1547" w:rsidP="00340757">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A1547" w:rsidRPr="00D67B35" w:rsidRDefault="00DA1547" w:rsidP="00340757">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A1547" w:rsidRPr="00D67B35" w:rsidRDefault="00DA1547" w:rsidP="00340757">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A1547" w:rsidTr="003B2285">
        <w:tc>
          <w:tcPr>
            <w:tcW w:w="3085" w:type="dxa"/>
          </w:tcPr>
          <w:p w:rsidR="00DA1547" w:rsidRPr="006113B6" w:rsidRDefault="003B2285" w:rsidP="00340757">
            <w:pPr>
              <w:rPr>
                <w:rFonts w:ascii="Times New Roman" w:hAnsi="Times New Roman"/>
                <w:color w:val="000000" w:themeColor="text1"/>
                <w:sz w:val="20"/>
                <w:szCs w:val="20"/>
              </w:rPr>
            </w:pPr>
            <w:r>
              <w:rPr>
                <w:rFonts w:ascii="Times New Roman" w:hAnsi="Times New Roman"/>
                <w:color w:val="000000" w:themeColor="text1"/>
                <w:sz w:val="20"/>
                <w:szCs w:val="20"/>
              </w:rPr>
              <w:t>Handläggares beslut anpassat efter behov</w:t>
            </w:r>
          </w:p>
        </w:tc>
        <w:tc>
          <w:tcPr>
            <w:tcW w:w="1521"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75</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76</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A1547" w:rsidTr="003B2285">
        <w:tc>
          <w:tcPr>
            <w:tcW w:w="3085" w:type="dxa"/>
          </w:tcPr>
          <w:p w:rsidR="00DA1547" w:rsidRPr="006113B6" w:rsidRDefault="003B2285" w:rsidP="00340757">
            <w:pPr>
              <w:rPr>
                <w:rFonts w:ascii="Times New Roman" w:hAnsi="Times New Roman"/>
                <w:color w:val="000000" w:themeColor="text1"/>
                <w:sz w:val="20"/>
                <w:szCs w:val="20"/>
              </w:rPr>
            </w:pPr>
            <w:r>
              <w:rPr>
                <w:rFonts w:ascii="Times New Roman" w:hAnsi="Times New Roman"/>
                <w:color w:val="000000" w:themeColor="text1"/>
                <w:sz w:val="20"/>
                <w:szCs w:val="20"/>
              </w:rPr>
              <w:t>Vet vart man vänder sig med synpunkter/klagomål</w:t>
            </w:r>
          </w:p>
        </w:tc>
        <w:tc>
          <w:tcPr>
            <w:tcW w:w="1521"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59</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62</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A1547" w:rsidTr="003B2285">
        <w:tc>
          <w:tcPr>
            <w:tcW w:w="3085" w:type="dxa"/>
          </w:tcPr>
          <w:p w:rsidR="00DA1547" w:rsidRPr="006113B6" w:rsidRDefault="003B2285" w:rsidP="00340757">
            <w:pPr>
              <w:rPr>
                <w:rFonts w:ascii="Times New Roman" w:hAnsi="Times New Roman"/>
                <w:color w:val="000000" w:themeColor="text1"/>
                <w:sz w:val="20"/>
                <w:szCs w:val="20"/>
              </w:rPr>
            </w:pPr>
            <w:r>
              <w:rPr>
                <w:rFonts w:ascii="Times New Roman" w:hAnsi="Times New Roman"/>
                <w:color w:val="000000" w:themeColor="text1"/>
                <w:sz w:val="20"/>
                <w:szCs w:val="20"/>
              </w:rPr>
              <w:t>Bemöts oftast/alltid av personal på ett bra sätt</w:t>
            </w:r>
          </w:p>
        </w:tc>
        <w:tc>
          <w:tcPr>
            <w:tcW w:w="1521"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97</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99</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A1547" w:rsidTr="003B2285">
        <w:tc>
          <w:tcPr>
            <w:tcW w:w="3085" w:type="dxa"/>
          </w:tcPr>
          <w:p w:rsidR="00DA1547" w:rsidRPr="006113B6" w:rsidRDefault="003B2285" w:rsidP="00340757">
            <w:pPr>
              <w:rPr>
                <w:rFonts w:ascii="Times New Roman" w:hAnsi="Times New Roman"/>
                <w:color w:val="000000" w:themeColor="text1"/>
                <w:sz w:val="20"/>
                <w:szCs w:val="20"/>
              </w:rPr>
            </w:pPr>
            <w:r>
              <w:rPr>
                <w:rFonts w:ascii="Times New Roman" w:hAnsi="Times New Roman"/>
                <w:color w:val="000000" w:themeColor="text1"/>
                <w:sz w:val="20"/>
                <w:szCs w:val="20"/>
              </w:rPr>
              <w:t>Känner sig trygg eller varken trygg eller otrygg att bo hemma med insatser.</w:t>
            </w:r>
          </w:p>
        </w:tc>
        <w:tc>
          <w:tcPr>
            <w:tcW w:w="1521"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95</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98</w:t>
            </w:r>
            <w:r w:rsidR="00FA5FA5">
              <w:rPr>
                <w:rFonts w:ascii="Times New Roman" w:hAnsi="Times New Roman"/>
                <w:color w:val="000000" w:themeColor="text1"/>
                <w:sz w:val="20"/>
                <w:szCs w:val="20"/>
              </w:rPr>
              <w:t xml:space="preserve"> %</w:t>
            </w:r>
          </w:p>
        </w:tc>
        <w:tc>
          <w:tcPr>
            <w:tcW w:w="2303" w:type="dxa"/>
          </w:tcPr>
          <w:p w:rsidR="00DA1547" w:rsidRPr="003B2285" w:rsidRDefault="003B2285" w:rsidP="00340757">
            <w:pPr>
              <w:jc w:val="center"/>
              <w:rPr>
                <w:rFonts w:ascii="Times New Roman" w:hAnsi="Times New Roman"/>
                <w:color w:val="000000" w:themeColor="text1"/>
                <w:sz w:val="20"/>
                <w:szCs w:val="20"/>
              </w:rPr>
            </w:pPr>
            <w:r w:rsidRPr="003B2285">
              <w:rPr>
                <w:rFonts w:ascii="Times New Roman" w:hAnsi="Times New Roman"/>
                <w:color w:val="000000" w:themeColor="text1"/>
                <w:sz w:val="20"/>
                <w:szCs w:val="20"/>
              </w:rPr>
              <w:t>Ökande</w:t>
            </w:r>
          </w:p>
        </w:tc>
      </w:tr>
      <w:tr w:rsidR="00DA1547" w:rsidRPr="006113B6" w:rsidTr="003B2285">
        <w:tc>
          <w:tcPr>
            <w:tcW w:w="3085" w:type="dxa"/>
          </w:tcPr>
          <w:p w:rsidR="00DA1547" w:rsidRPr="006113B6" w:rsidRDefault="003B2285" w:rsidP="00340757">
            <w:pPr>
              <w:rPr>
                <w:rFonts w:ascii="Times New Roman" w:hAnsi="Times New Roman"/>
                <w:color w:val="000000" w:themeColor="text1"/>
                <w:sz w:val="20"/>
                <w:szCs w:val="20"/>
              </w:rPr>
            </w:pPr>
            <w:r>
              <w:rPr>
                <w:rFonts w:ascii="Times New Roman" w:hAnsi="Times New Roman"/>
                <w:color w:val="000000" w:themeColor="text1"/>
                <w:sz w:val="20"/>
                <w:szCs w:val="20"/>
              </w:rPr>
              <w:t>Samantaget mycket nöjd, nöjd eller varken eller med boendet.</w:t>
            </w:r>
          </w:p>
        </w:tc>
        <w:tc>
          <w:tcPr>
            <w:tcW w:w="1521"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89</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90</w:t>
            </w:r>
            <w:r w:rsidR="00FA5FA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bl>
    <w:p w:rsidR="0058447C" w:rsidRDefault="0058447C" w:rsidP="00DA1547">
      <w:pPr>
        <w:jc w:val="both"/>
        <w:rPr>
          <w:rFonts w:ascii="Times New Roman" w:hAnsi="Times New Roman"/>
          <w:color w:val="000000" w:themeColor="text1"/>
          <w:sz w:val="24"/>
          <w:szCs w:val="24"/>
        </w:rPr>
      </w:pPr>
    </w:p>
    <w:p w:rsidR="00DA1547" w:rsidRPr="006113B6" w:rsidRDefault="00307E35"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Tabell 7</w:t>
      </w:r>
      <w:r w:rsidR="00DA1547" w:rsidRPr="006113B6">
        <w:rPr>
          <w:rFonts w:ascii="Times New Roman" w:hAnsi="Times New Roman"/>
          <w:color w:val="000000" w:themeColor="text1"/>
          <w:sz w:val="20"/>
          <w:szCs w:val="20"/>
        </w:rPr>
        <w:t xml:space="preserve">. </w:t>
      </w:r>
      <w:r w:rsidR="00D67B35">
        <w:rPr>
          <w:rFonts w:ascii="Times New Roman" w:hAnsi="Times New Roman"/>
          <w:color w:val="000000" w:themeColor="text1"/>
          <w:sz w:val="20"/>
          <w:szCs w:val="20"/>
        </w:rPr>
        <w:t>Särskilt boende</w:t>
      </w:r>
    </w:p>
    <w:tbl>
      <w:tblPr>
        <w:tblStyle w:val="Tabellrutnt"/>
        <w:tblW w:w="0" w:type="auto"/>
        <w:tblLook w:val="04A0" w:firstRow="1" w:lastRow="0" w:firstColumn="1" w:lastColumn="0" w:noHBand="0" w:noVBand="1"/>
      </w:tblPr>
      <w:tblGrid>
        <w:gridCol w:w="3085"/>
        <w:gridCol w:w="1521"/>
        <w:gridCol w:w="2303"/>
        <w:gridCol w:w="2303"/>
      </w:tblGrid>
      <w:tr w:rsidR="00DA1547" w:rsidTr="00340757">
        <w:tc>
          <w:tcPr>
            <w:tcW w:w="3085" w:type="dxa"/>
            <w:shd w:val="clear" w:color="auto" w:fill="D9D9D9" w:themeFill="background1" w:themeFillShade="D9"/>
          </w:tcPr>
          <w:p w:rsidR="00DA1547" w:rsidRPr="00D67B35" w:rsidRDefault="00DA1547" w:rsidP="00DA1547">
            <w:pPr>
              <w:jc w:val="both"/>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1521" w:type="dxa"/>
            <w:shd w:val="clear" w:color="auto" w:fill="D9D9D9" w:themeFill="background1" w:themeFillShade="D9"/>
          </w:tcPr>
          <w:p w:rsidR="00DA1547" w:rsidRPr="00D67B35" w:rsidRDefault="00DA1547" w:rsidP="00340757">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DA1547" w:rsidRPr="00D67B35" w:rsidRDefault="00DA1547" w:rsidP="00340757">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DA1547" w:rsidRPr="00D67B35" w:rsidRDefault="00DA1547" w:rsidP="00340757">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DA1547" w:rsidTr="00340757">
        <w:tc>
          <w:tcPr>
            <w:tcW w:w="3085" w:type="dxa"/>
          </w:tcPr>
          <w:p w:rsidR="00DA1547" w:rsidRPr="006113B6" w:rsidRDefault="00F36E44" w:rsidP="00340757">
            <w:pPr>
              <w:rPr>
                <w:rFonts w:ascii="Times New Roman" w:hAnsi="Times New Roman"/>
                <w:color w:val="000000" w:themeColor="text1"/>
                <w:sz w:val="20"/>
                <w:szCs w:val="20"/>
              </w:rPr>
            </w:pPr>
            <w:r>
              <w:rPr>
                <w:rFonts w:ascii="Times New Roman" w:hAnsi="Times New Roman"/>
                <w:color w:val="000000" w:themeColor="text1"/>
                <w:sz w:val="20"/>
                <w:szCs w:val="20"/>
              </w:rPr>
              <w:t>Fick</w:t>
            </w:r>
            <w:r w:rsidR="00D67B35">
              <w:rPr>
                <w:rFonts w:ascii="Times New Roman" w:hAnsi="Times New Roman"/>
                <w:color w:val="000000" w:themeColor="text1"/>
                <w:sz w:val="20"/>
                <w:szCs w:val="20"/>
              </w:rPr>
              <w:t xml:space="preserve"> plats på</w:t>
            </w:r>
            <w:r>
              <w:rPr>
                <w:rFonts w:ascii="Times New Roman" w:hAnsi="Times New Roman"/>
                <w:color w:val="000000" w:themeColor="text1"/>
                <w:sz w:val="20"/>
                <w:szCs w:val="20"/>
              </w:rPr>
              <w:t xml:space="preserve"> det boende som</w:t>
            </w:r>
            <w:r w:rsidR="00D67B35">
              <w:rPr>
                <w:rFonts w:ascii="Times New Roman" w:hAnsi="Times New Roman"/>
                <w:color w:val="000000" w:themeColor="text1"/>
                <w:sz w:val="20"/>
                <w:szCs w:val="20"/>
              </w:rPr>
              <w:t xml:space="preserve"> önskat</w:t>
            </w:r>
            <w:r>
              <w:rPr>
                <w:rFonts w:ascii="Times New Roman" w:hAnsi="Times New Roman"/>
                <w:color w:val="000000" w:themeColor="text1"/>
                <w:sz w:val="20"/>
                <w:szCs w:val="20"/>
              </w:rPr>
              <w:t>s</w:t>
            </w:r>
          </w:p>
        </w:tc>
        <w:tc>
          <w:tcPr>
            <w:tcW w:w="1521"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92</w:t>
            </w:r>
            <w:r w:rsidR="003B228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DA1547" w:rsidTr="00340757">
        <w:tc>
          <w:tcPr>
            <w:tcW w:w="3085" w:type="dxa"/>
          </w:tcPr>
          <w:p w:rsidR="00DA1547" w:rsidRDefault="003B2285" w:rsidP="00340757">
            <w:pPr>
              <w:rPr>
                <w:rFonts w:ascii="Times New Roman" w:hAnsi="Times New Roman"/>
                <w:color w:val="000000" w:themeColor="text1"/>
                <w:sz w:val="20"/>
                <w:szCs w:val="20"/>
              </w:rPr>
            </w:pPr>
            <w:r>
              <w:rPr>
                <w:rFonts w:ascii="Times New Roman" w:hAnsi="Times New Roman"/>
                <w:color w:val="000000" w:themeColor="text1"/>
                <w:sz w:val="20"/>
                <w:szCs w:val="20"/>
              </w:rPr>
              <w:t>Trivs med rum/</w:t>
            </w:r>
            <w:r w:rsidR="00F36E44">
              <w:rPr>
                <w:rFonts w:ascii="Times New Roman" w:hAnsi="Times New Roman"/>
                <w:color w:val="000000" w:themeColor="text1"/>
                <w:sz w:val="20"/>
                <w:szCs w:val="20"/>
              </w:rPr>
              <w:t>lägenhet</w:t>
            </w:r>
          </w:p>
          <w:p w:rsidR="00DB1391" w:rsidRPr="006113B6" w:rsidRDefault="00DB1391" w:rsidP="00340757">
            <w:pPr>
              <w:rPr>
                <w:rFonts w:ascii="Times New Roman" w:hAnsi="Times New Roman"/>
                <w:color w:val="000000" w:themeColor="text1"/>
                <w:sz w:val="20"/>
                <w:szCs w:val="20"/>
              </w:rPr>
            </w:pPr>
          </w:p>
        </w:tc>
        <w:tc>
          <w:tcPr>
            <w:tcW w:w="1521"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82</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82</w:t>
            </w:r>
            <w:r w:rsidR="003B228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Bestående</w:t>
            </w:r>
          </w:p>
        </w:tc>
      </w:tr>
      <w:tr w:rsidR="00DA1547" w:rsidTr="00340757">
        <w:tc>
          <w:tcPr>
            <w:tcW w:w="3085" w:type="dxa"/>
          </w:tcPr>
          <w:p w:rsidR="00DA1547" w:rsidRPr="006113B6" w:rsidRDefault="00F36E44" w:rsidP="00340757">
            <w:pPr>
              <w:rPr>
                <w:rFonts w:ascii="Times New Roman" w:hAnsi="Times New Roman"/>
                <w:color w:val="000000" w:themeColor="text1"/>
                <w:sz w:val="20"/>
                <w:szCs w:val="20"/>
              </w:rPr>
            </w:pPr>
            <w:r>
              <w:rPr>
                <w:rFonts w:ascii="Times New Roman" w:hAnsi="Times New Roman"/>
                <w:color w:val="000000" w:themeColor="text1"/>
                <w:sz w:val="20"/>
                <w:szCs w:val="20"/>
              </w:rPr>
              <w:t xml:space="preserve">Bemöts </w:t>
            </w:r>
            <w:r w:rsidR="003B2285">
              <w:rPr>
                <w:rFonts w:ascii="Times New Roman" w:hAnsi="Times New Roman"/>
                <w:color w:val="000000" w:themeColor="text1"/>
                <w:sz w:val="20"/>
                <w:szCs w:val="20"/>
              </w:rPr>
              <w:t>oftast</w:t>
            </w:r>
            <w:r>
              <w:rPr>
                <w:rFonts w:ascii="Times New Roman" w:hAnsi="Times New Roman"/>
                <w:color w:val="000000" w:themeColor="text1"/>
                <w:sz w:val="20"/>
                <w:szCs w:val="20"/>
              </w:rPr>
              <w:t>/alltid</w:t>
            </w:r>
            <w:r w:rsidR="003B2285">
              <w:rPr>
                <w:rFonts w:ascii="Times New Roman" w:hAnsi="Times New Roman"/>
                <w:color w:val="000000" w:themeColor="text1"/>
                <w:sz w:val="20"/>
                <w:szCs w:val="20"/>
              </w:rPr>
              <w:t xml:space="preserve"> av personal på ett bra sätt</w:t>
            </w:r>
          </w:p>
        </w:tc>
        <w:tc>
          <w:tcPr>
            <w:tcW w:w="1521"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98</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95</w:t>
            </w:r>
            <w:r w:rsidR="003B2285">
              <w:rPr>
                <w:rFonts w:ascii="Times New Roman" w:hAnsi="Times New Roman"/>
                <w:color w:val="000000" w:themeColor="text1"/>
                <w:sz w:val="20"/>
                <w:szCs w:val="20"/>
              </w:rPr>
              <w:t xml:space="preserve"> %</w:t>
            </w:r>
          </w:p>
        </w:tc>
        <w:tc>
          <w:tcPr>
            <w:tcW w:w="2303" w:type="dxa"/>
          </w:tcPr>
          <w:p w:rsidR="00DA1547" w:rsidRPr="006113B6"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DA1547" w:rsidTr="00340757">
        <w:tc>
          <w:tcPr>
            <w:tcW w:w="3085" w:type="dxa"/>
          </w:tcPr>
          <w:p w:rsidR="00DA1547" w:rsidRPr="006113B6" w:rsidRDefault="00F36E44" w:rsidP="00340757">
            <w:pPr>
              <w:rPr>
                <w:rFonts w:ascii="Times New Roman" w:hAnsi="Times New Roman"/>
                <w:color w:val="000000" w:themeColor="text1"/>
                <w:sz w:val="20"/>
                <w:szCs w:val="20"/>
              </w:rPr>
            </w:pPr>
            <w:r>
              <w:rPr>
                <w:rFonts w:ascii="Times New Roman" w:hAnsi="Times New Roman"/>
                <w:color w:val="000000" w:themeColor="text1"/>
                <w:sz w:val="20"/>
                <w:szCs w:val="20"/>
              </w:rPr>
              <w:t>Vet vart man vänder sig med synpunkter/klagomål</w:t>
            </w:r>
          </w:p>
        </w:tc>
        <w:tc>
          <w:tcPr>
            <w:tcW w:w="1521"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50</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54</w:t>
            </w:r>
            <w:r w:rsidR="003B2285">
              <w:rPr>
                <w:rFonts w:ascii="Times New Roman" w:hAnsi="Times New Roman"/>
                <w:color w:val="000000" w:themeColor="text1"/>
                <w:sz w:val="20"/>
                <w:szCs w:val="20"/>
              </w:rPr>
              <w:t xml:space="preserve"> %</w:t>
            </w:r>
          </w:p>
        </w:tc>
        <w:tc>
          <w:tcPr>
            <w:tcW w:w="2303" w:type="dxa"/>
          </w:tcPr>
          <w:p w:rsidR="00DA1547" w:rsidRPr="00F36E44" w:rsidRDefault="003B2285"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DA1547" w:rsidRPr="006113B6" w:rsidTr="00340757">
        <w:tc>
          <w:tcPr>
            <w:tcW w:w="3085" w:type="dxa"/>
          </w:tcPr>
          <w:p w:rsidR="00DA1547" w:rsidRPr="006113B6" w:rsidRDefault="00F36E44" w:rsidP="00340757">
            <w:pPr>
              <w:rPr>
                <w:rFonts w:ascii="Times New Roman" w:hAnsi="Times New Roman"/>
                <w:color w:val="000000" w:themeColor="text1"/>
                <w:sz w:val="20"/>
                <w:szCs w:val="20"/>
              </w:rPr>
            </w:pPr>
            <w:r>
              <w:rPr>
                <w:rFonts w:ascii="Times New Roman" w:hAnsi="Times New Roman"/>
                <w:color w:val="000000" w:themeColor="text1"/>
                <w:sz w:val="20"/>
                <w:szCs w:val="20"/>
              </w:rPr>
              <w:t>Känner sig trygg eller varken trygg eller otrygg</w:t>
            </w:r>
            <w:r w:rsidR="003B2285">
              <w:rPr>
                <w:rFonts w:ascii="Times New Roman" w:hAnsi="Times New Roman"/>
                <w:color w:val="000000" w:themeColor="text1"/>
                <w:sz w:val="20"/>
                <w:szCs w:val="20"/>
              </w:rPr>
              <w:t xml:space="preserve"> </w:t>
            </w:r>
            <w:r>
              <w:rPr>
                <w:rFonts w:ascii="Times New Roman" w:hAnsi="Times New Roman"/>
                <w:color w:val="000000" w:themeColor="text1"/>
                <w:sz w:val="20"/>
                <w:szCs w:val="20"/>
              </w:rPr>
              <w:t>på boendet</w:t>
            </w:r>
          </w:p>
        </w:tc>
        <w:tc>
          <w:tcPr>
            <w:tcW w:w="1521"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99</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98</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DA1547" w:rsidRPr="006113B6" w:rsidTr="00340757">
        <w:tc>
          <w:tcPr>
            <w:tcW w:w="3085" w:type="dxa"/>
          </w:tcPr>
          <w:p w:rsidR="00DA1547" w:rsidRPr="006113B6" w:rsidRDefault="00F36E44" w:rsidP="00340757">
            <w:pPr>
              <w:rPr>
                <w:rFonts w:ascii="Times New Roman" w:hAnsi="Times New Roman"/>
                <w:color w:val="000000" w:themeColor="text1"/>
                <w:sz w:val="20"/>
                <w:szCs w:val="20"/>
              </w:rPr>
            </w:pPr>
            <w:r>
              <w:rPr>
                <w:rFonts w:ascii="Times New Roman" w:hAnsi="Times New Roman"/>
                <w:color w:val="000000" w:themeColor="text1"/>
                <w:sz w:val="20"/>
                <w:szCs w:val="20"/>
              </w:rPr>
              <w:t xml:space="preserve">Samantaget </w:t>
            </w:r>
            <w:r w:rsidR="003B2285">
              <w:rPr>
                <w:rFonts w:ascii="Times New Roman" w:hAnsi="Times New Roman"/>
                <w:color w:val="000000" w:themeColor="text1"/>
                <w:sz w:val="20"/>
                <w:szCs w:val="20"/>
              </w:rPr>
              <w:t xml:space="preserve">mycket nöjd, </w:t>
            </w:r>
            <w:r>
              <w:rPr>
                <w:rFonts w:ascii="Times New Roman" w:hAnsi="Times New Roman"/>
                <w:color w:val="000000" w:themeColor="text1"/>
                <w:sz w:val="20"/>
                <w:szCs w:val="20"/>
              </w:rPr>
              <w:t>nöjd</w:t>
            </w:r>
            <w:r w:rsidR="003B2285">
              <w:rPr>
                <w:rFonts w:ascii="Times New Roman" w:hAnsi="Times New Roman"/>
                <w:color w:val="000000" w:themeColor="text1"/>
                <w:sz w:val="20"/>
                <w:szCs w:val="20"/>
              </w:rPr>
              <w:t xml:space="preserve"> eller varken eller</w:t>
            </w:r>
            <w:r>
              <w:rPr>
                <w:rFonts w:ascii="Times New Roman" w:hAnsi="Times New Roman"/>
                <w:color w:val="000000" w:themeColor="text1"/>
                <w:sz w:val="20"/>
                <w:szCs w:val="20"/>
              </w:rPr>
              <w:t xml:space="preserve"> med boendet</w:t>
            </w:r>
            <w:r w:rsidR="003B2285">
              <w:rPr>
                <w:rFonts w:ascii="Times New Roman" w:hAnsi="Times New Roman"/>
                <w:color w:val="000000" w:themeColor="text1"/>
                <w:sz w:val="20"/>
                <w:szCs w:val="20"/>
              </w:rPr>
              <w:t>.</w:t>
            </w:r>
          </w:p>
        </w:tc>
        <w:tc>
          <w:tcPr>
            <w:tcW w:w="1521"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95</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94</w:t>
            </w:r>
            <w:r w:rsidR="003B2285">
              <w:rPr>
                <w:rFonts w:ascii="Times New Roman" w:hAnsi="Times New Roman"/>
                <w:color w:val="000000" w:themeColor="text1"/>
                <w:sz w:val="20"/>
                <w:szCs w:val="20"/>
              </w:rPr>
              <w:t xml:space="preserve"> %</w:t>
            </w:r>
          </w:p>
        </w:tc>
        <w:tc>
          <w:tcPr>
            <w:tcW w:w="2303" w:type="dxa"/>
          </w:tcPr>
          <w:p w:rsidR="00DA1547" w:rsidRPr="006113B6" w:rsidRDefault="00F36E44" w:rsidP="00340757">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bl>
    <w:p w:rsidR="00DA1547" w:rsidRPr="00DA1547" w:rsidRDefault="00DA1547" w:rsidP="00DA1547">
      <w:pPr>
        <w:rPr>
          <w:rFonts w:ascii="Times New Roman" w:hAnsi="Times New Roman"/>
          <w:color w:val="000000" w:themeColor="text1"/>
          <w:sz w:val="24"/>
          <w:szCs w:val="24"/>
        </w:rPr>
      </w:pPr>
    </w:p>
    <w:p w:rsidR="00340757" w:rsidRDefault="00340757" w:rsidP="0019173C">
      <w:pPr>
        <w:spacing w:after="200" w:line="276" w:lineRule="auto"/>
        <w:jc w:val="both"/>
        <w:rPr>
          <w:rFonts w:ascii="Times New Roman" w:hAnsi="Times New Roman"/>
          <w:color w:val="000000" w:themeColor="text1"/>
          <w:sz w:val="24"/>
          <w:szCs w:val="24"/>
        </w:rPr>
      </w:pPr>
    </w:p>
    <w:p w:rsidR="0019173C" w:rsidRPr="0019173C" w:rsidRDefault="0019173C" w:rsidP="0019173C">
      <w:pPr>
        <w:spacing w:after="20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Sammantaget visar resultatet att äldreomsorgen brukare känner sig trygga, </w:t>
      </w:r>
      <w:r w:rsidR="006113B6">
        <w:rPr>
          <w:rFonts w:ascii="Times New Roman" w:hAnsi="Times New Roman"/>
          <w:color w:val="000000" w:themeColor="text1"/>
          <w:sz w:val="24"/>
          <w:szCs w:val="24"/>
        </w:rPr>
        <w:t>98 %</w:t>
      </w:r>
      <w:r>
        <w:rPr>
          <w:rFonts w:ascii="Times New Roman" w:hAnsi="Times New Roman"/>
          <w:color w:val="000000" w:themeColor="text1"/>
          <w:sz w:val="24"/>
          <w:szCs w:val="24"/>
        </w:rPr>
        <w:t xml:space="preserve"> av dem som bor på särskilt boende eller bor hemma med stöd från hemtjänsten upplever trygghet. När det gäller bemötande får äldreomsorgen också ett högt betyg av brukarna, </w:t>
      </w:r>
      <w:r w:rsidR="006113B6">
        <w:rPr>
          <w:rFonts w:ascii="Times New Roman" w:hAnsi="Times New Roman"/>
          <w:color w:val="000000" w:themeColor="text1"/>
          <w:sz w:val="24"/>
          <w:szCs w:val="24"/>
        </w:rPr>
        <w:t>99 %</w:t>
      </w:r>
      <w:r>
        <w:rPr>
          <w:rFonts w:ascii="Times New Roman" w:hAnsi="Times New Roman"/>
          <w:color w:val="000000" w:themeColor="text1"/>
          <w:sz w:val="24"/>
          <w:szCs w:val="24"/>
        </w:rPr>
        <w:t xml:space="preserve"> av brukarna inom hemtjänst och </w:t>
      </w:r>
      <w:r w:rsidR="006113B6">
        <w:rPr>
          <w:rFonts w:ascii="Times New Roman" w:hAnsi="Times New Roman"/>
          <w:color w:val="000000" w:themeColor="text1"/>
          <w:sz w:val="24"/>
          <w:szCs w:val="24"/>
        </w:rPr>
        <w:t>95 %</w:t>
      </w:r>
      <w:r>
        <w:rPr>
          <w:rFonts w:ascii="Times New Roman" w:hAnsi="Times New Roman"/>
          <w:color w:val="000000" w:themeColor="text1"/>
          <w:sz w:val="24"/>
          <w:szCs w:val="24"/>
        </w:rPr>
        <w:t xml:space="preserve"> av brukarna inom särskilt boende upplever att de får ett bra bemötande av personalen. </w:t>
      </w:r>
      <w:r w:rsidR="006113B6">
        <w:rPr>
          <w:rFonts w:ascii="Times New Roman" w:hAnsi="Times New Roman"/>
          <w:color w:val="000000" w:themeColor="text1"/>
          <w:sz w:val="24"/>
          <w:szCs w:val="24"/>
        </w:rPr>
        <w:t>94 %</w:t>
      </w:r>
      <w:r>
        <w:rPr>
          <w:rFonts w:ascii="Times New Roman" w:hAnsi="Times New Roman"/>
          <w:color w:val="000000" w:themeColor="text1"/>
          <w:sz w:val="24"/>
          <w:szCs w:val="24"/>
        </w:rPr>
        <w:t xml:space="preserve"> av brukarna som bor på särskilt boende och </w:t>
      </w:r>
      <w:r w:rsidR="006113B6">
        <w:rPr>
          <w:rFonts w:ascii="Times New Roman" w:hAnsi="Times New Roman"/>
          <w:color w:val="000000" w:themeColor="text1"/>
          <w:sz w:val="24"/>
          <w:szCs w:val="24"/>
        </w:rPr>
        <w:t>90 %</w:t>
      </w:r>
      <w:r>
        <w:rPr>
          <w:rFonts w:ascii="Times New Roman" w:hAnsi="Times New Roman"/>
          <w:color w:val="000000" w:themeColor="text1"/>
          <w:sz w:val="24"/>
          <w:szCs w:val="24"/>
        </w:rPr>
        <w:t xml:space="preserve"> av brukarna som har </w:t>
      </w:r>
      <w:r w:rsidR="009A39AA">
        <w:rPr>
          <w:rFonts w:ascii="Times New Roman" w:hAnsi="Times New Roman"/>
          <w:color w:val="000000" w:themeColor="text1"/>
          <w:sz w:val="24"/>
          <w:szCs w:val="24"/>
        </w:rPr>
        <w:t>hemtjänst</w:t>
      </w:r>
      <w:r>
        <w:rPr>
          <w:rFonts w:ascii="Times New Roman" w:hAnsi="Times New Roman"/>
          <w:color w:val="000000" w:themeColor="text1"/>
          <w:sz w:val="24"/>
          <w:szCs w:val="24"/>
        </w:rPr>
        <w:t xml:space="preserve"> uppger att de är sammantaget nöjda </w:t>
      </w:r>
      <w:r w:rsidR="009A39AA">
        <w:rPr>
          <w:rFonts w:ascii="Times New Roman" w:hAnsi="Times New Roman"/>
          <w:color w:val="000000" w:themeColor="text1"/>
          <w:sz w:val="24"/>
          <w:szCs w:val="24"/>
        </w:rPr>
        <w:t xml:space="preserve">med de insatser de får av socialtjänsten. 62 % respektive </w:t>
      </w:r>
      <w:r w:rsidR="006113B6">
        <w:rPr>
          <w:rFonts w:ascii="Times New Roman" w:hAnsi="Times New Roman"/>
          <w:color w:val="000000" w:themeColor="text1"/>
          <w:sz w:val="24"/>
          <w:szCs w:val="24"/>
        </w:rPr>
        <w:t>54 %</w:t>
      </w:r>
      <w:r w:rsidR="009A39AA">
        <w:rPr>
          <w:rFonts w:ascii="Times New Roman" w:hAnsi="Times New Roman"/>
          <w:color w:val="000000" w:themeColor="text1"/>
          <w:sz w:val="24"/>
          <w:szCs w:val="24"/>
        </w:rPr>
        <w:t xml:space="preserve"> av brukarna vet vart de ska vända sig med synpunkter eller klagomål, vilket är ett förbättringsområde.</w:t>
      </w:r>
      <w:r>
        <w:rPr>
          <w:rFonts w:ascii="Times New Roman" w:hAnsi="Times New Roman"/>
          <w:color w:val="000000" w:themeColor="text1"/>
          <w:sz w:val="24"/>
          <w:szCs w:val="24"/>
        </w:rPr>
        <w:t xml:space="preserve"> </w:t>
      </w:r>
    </w:p>
    <w:p w:rsidR="002114D2" w:rsidRPr="00A363D9" w:rsidRDefault="002114D2" w:rsidP="00A761C0">
      <w:pPr>
        <w:pStyle w:val="Rubrik3"/>
        <w:jc w:val="both"/>
        <w:rPr>
          <w:rFonts w:ascii="Times New Roman" w:hAnsi="Times New Roman" w:cs="Times New Roman"/>
          <w:color w:val="000000" w:themeColor="text1"/>
          <w:sz w:val="28"/>
          <w:szCs w:val="28"/>
        </w:rPr>
      </w:pPr>
      <w:bookmarkStart w:id="37" w:name="_Toc32472495"/>
      <w:r w:rsidRPr="00A363D9">
        <w:rPr>
          <w:rFonts w:ascii="Times New Roman" w:hAnsi="Times New Roman" w:cs="Times New Roman"/>
          <w:color w:val="000000" w:themeColor="text1"/>
          <w:sz w:val="28"/>
          <w:szCs w:val="28"/>
        </w:rPr>
        <w:t>Individ- och familjeomsorg</w:t>
      </w:r>
      <w:bookmarkEnd w:id="37"/>
    </w:p>
    <w:p w:rsidR="002114D2" w:rsidRDefault="00C119C1"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Inom i</w:t>
      </w:r>
      <w:r w:rsidR="00D24F7E" w:rsidRPr="00A761C0">
        <w:rPr>
          <w:rFonts w:ascii="Times New Roman" w:hAnsi="Times New Roman"/>
          <w:color w:val="000000" w:themeColor="text1"/>
          <w:sz w:val="24"/>
          <w:szCs w:val="24"/>
        </w:rPr>
        <w:t>ndivid- och familjeomsorgen</w:t>
      </w:r>
      <w:r w:rsidR="00597DD2" w:rsidRPr="00A761C0">
        <w:rPr>
          <w:rFonts w:ascii="Times New Roman" w:hAnsi="Times New Roman"/>
          <w:color w:val="000000" w:themeColor="text1"/>
          <w:sz w:val="24"/>
          <w:szCs w:val="24"/>
        </w:rPr>
        <w:t xml:space="preserve"> har </w:t>
      </w:r>
      <w:r w:rsidRPr="00A761C0">
        <w:rPr>
          <w:rFonts w:ascii="Times New Roman" w:hAnsi="Times New Roman"/>
          <w:color w:val="000000" w:themeColor="text1"/>
          <w:sz w:val="24"/>
          <w:szCs w:val="24"/>
        </w:rPr>
        <w:t>det också under 2019</w:t>
      </w:r>
      <w:r w:rsidR="003B0102" w:rsidRPr="00A761C0">
        <w:rPr>
          <w:rFonts w:ascii="Times New Roman" w:hAnsi="Times New Roman"/>
          <w:color w:val="000000" w:themeColor="text1"/>
          <w:sz w:val="24"/>
          <w:szCs w:val="24"/>
        </w:rPr>
        <w:t xml:space="preserve"> genomförts nationella </w:t>
      </w:r>
      <w:r w:rsidR="002114D2" w:rsidRPr="00A761C0">
        <w:rPr>
          <w:rFonts w:ascii="Times New Roman" w:hAnsi="Times New Roman"/>
          <w:color w:val="000000" w:themeColor="text1"/>
          <w:sz w:val="24"/>
          <w:szCs w:val="24"/>
        </w:rPr>
        <w:t>brukar</w:t>
      </w:r>
      <w:r w:rsidR="00D24F7E" w:rsidRPr="00A761C0">
        <w:rPr>
          <w:rFonts w:ascii="Times New Roman" w:hAnsi="Times New Roman"/>
          <w:color w:val="000000" w:themeColor="text1"/>
          <w:sz w:val="24"/>
          <w:szCs w:val="24"/>
        </w:rPr>
        <w:t>undersökning</w:t>
      </w:r>
      <w:r w:rsidR="003B0102" w:rsidRPr="00A761C0">
        <w:rPr>
          <w:rFonts w:ascii="Times New Roman" w:hAnsi="Times New Roman"/>
          <w:color w:val="000000" w:themeColor="text1"/>
          <w:sz w:val="24"/>
          <w:szCs w:val="24"/>
        </w:rPr>
        <w:t>ar.</w:t>
      </w:r>
      <w:r w:rsidR="00D24F7E" w:rsidRPr="00A761C0">
        <w:rPr>
          <w:rFonts w:ascii="Times New Roman" w:hAnsi="Times New Roman"/>
          <w:color w:val="000000" w:themeColor="text1"/>
          <w:sz w:val="24"/>
          <w:szCs w:val="24"/>
        </w:rPr>
        <w:t xml:space="preserve"> </w:t>
      </w:r>
      <w:r w:rsidR="002114D2" w:rsidRPr="00A761C0">
        <w:rPr>
          <w:rFonts w:ascii="Times New Roman" w:hAnsi="Times New Roman"/>
          <w:color w:val="000000" w:themeColor="text1"/>
          <w:sz w:val="24"/>
          <w:szCs w:val="24"/>
        </w:rPr>
        <w:t>I undersökning</w:t>
      </w:r>
      <w:r w:rsidR="00183982" w:rsidRPr="00A761C0">
        <w:rPr>
          <w:rFonts w:ascii="Times New Roman" w:hAnsi="Times New Roman"/>
          <w:color w:val="000000" w:themeColor="text1"/>
          <w:sz w:val="24"/>
          <w:szCs w:val="24"/>
        </w:rPr>
        <w:t>arna</w:t>
      </w:r>
      <w:r w:rsidR="002114D2" w:rsidRPr="00A761C0">
        <w:rPr>
          <w:rFonts w:ascii="Times New Roman" w:hAnsi="Times New Roman"/>
          <w:color w:val="000000" w:themeColor="text1"/>
          <w:sz w:val="24"/>
          <w:szCs w:val="24"/>
        </w:rPr>
        <w:t xml:space="preserve"> deltog brukare från såväl barn- och familjeavdelningen och alkoholpolikliniken som avdelningen för försörjningsstöd och integration.</w:t>
      </w:r>
      <w:r w:rsidR="003B0102" w:rsidRPr="00A761C0">
        <w:rPr>
          <w:rFonts w:ascii="Times New Roman" w:hAnsi="Times New Roman"/>
          <w:color w:val="000000" w:themeColor="text1"/>
          <w:sz w:val="24"/>
          <w:szCs w:val="24"/>
        </w:rPr>
        <w:t xml:space="preserve"> Följande uppgifter är hämtade från KOLADA.</w:t>
      </w:r>
      <w:r w:rsidR="00340757">
        <w:rPr>
          <w:rFonts w:ascii="Times New Roman" w:hAnsi="Times New Roman"/>
          <w:color w:val="000000" w:themeColor="text1"/>
          <w:sz w:val="24"/>
          <w:szCs w:val="24"/>
        </w:rPr>
        <w:t xml:space="preserve"> </w:t>
      </w:r>
      <w:r w:rsidR="00340757" w:rsidRPr="00A761C0">
        <w:rPr>
          <w:rFonts w:ascii="Times New Roman" w:hAnsi="Times New Roman"/>
          <w:color w:val="000000" w:themeColor="text1"/>
          <w:sz w:val="24"/>
          <w:szCs w:val="24"/>
        </w:rPr>
        <w:t>Resultaten redovisas per avdelning</w:t>
      </w:r>
      <w:r w:rsidR="00340757">
        <w:rPr>
          <w:rFonts w:ascii="Times New Roman" w:hAnsi="Times New Roman"/>
          <w:color w:val="000000" w:themeColor="text1"/>
          <w:sz w:val="24"/>
          <w:szCs w:val="24"/>
        </w:rPr>
        <w:t xml:space="preserve"> i tabellform.</w:t>
      </w:r>
    </w:p>
    <w:p w:rsidR="00EF3611" w:rsidRDefault="00EF3611" w:rsidP="00A761C0">
      <w:pPr>
        <w:jc w:val="both"/>
        <w:rPr>
          <w:rFonts w:ascii="Times New Roman" w:hAnsi="Times New Roman"/>
          <w:color w:val="000000" w:themeColor="text1"/>
          <w:sz w:val="24"/>
          <w:szCs w:val="24"/>
        </w:rPr>
      </w:pPr>
    </w:p>
    <w:p w:rsidR="006113B6" w:rsidRDefault="006113B6" w:rsidP="00A761C0">
      <w:pPr>
        <w:jc w:val="both"/>
        <w:rPr>
          <w:rFonts w:ascii="Times New Roman" w:hAnsi="Times New Roman"/>
          <w:color w:val="000000" w:themeColor="text1"/>
          <w:sz w:val="24"/>
          <w:szCs w:val="24"/>
        </w:rPr>
      </w:pPr>
    </w:p>
    <w:p w:rsidR="006113B6" w:rsidRPr="006113B6" w:rsidRDefault="00307E35" w:rsidP="00A761C0">
      <w:pPr>
        <w:jc w:val="both"/>
        <w:rPr>
          <w:rFonts w:ascii="Times New Roman" w:hAnsi="Times New Roman"/>
          <w:color w:val="000000" w:themeColor="text1"/>
          <w:sz w:val="20"/>
          <w:szCs w:val="20"/>
        </w:rPr>
      </w:pPr>
      <w:r>
        <w:rPr>
          <w:rFonts w:ascii="Times New Roman" w:hAnsi="Times New Roman"/>
          <w:color w:val="000000" w:themeColor="text1"/>
          <w:sz w:val="20"/>
          <w:szCs w:val="20"/>
        </w:rPr>
        <w:t>Tabell 8</w:t>
      </w:r>
      <w:r w:rsidR="006113B6" w:rsidRPr="006113B6">
        <w:rPr>
          <w:rFonts w:ascii="Times New Roman" w:hAnsi="Times New Roman"/>
          <w:color w:val="000000" w:themeColor="text1"/>
          <w:sz w:val="20"/>
          <w:szCs w:val="20"/>
        </w:rPr>
        <w:t>. Barn och ungdomsvård</w:t>
      </w:r>
      <w:r w:rsidR="00180AE5">
        <w:rPr>
          <w:rFonts w:ascii="Times New Roman" w:hAnsi="Times New Roman"/>
          <w:color w:val="000000" w:themeColor="text1"/>
          <w:sz w:val="20"/>
          <w:szCs w:val="20"/>
        </w:rPr>
        <w:t xml:space="preserve"> - Vårdnadshavare</w:t>
      </w:r>
    </w:p>
    <w:tbl>
      <w:tblPr>
        <w:tblStyle w:val="Tabellrutnt"/>
        <w:tblW w:w="0" w:type="auto"/>
        <w:tblInd w:w="108" w:type="dxa"/>
        <w:tblLook w:val="04A0" w:firstRow="1" w:lastRow="0" w:firstColumn="1" w:lastColumn="0" w:noHBand="0" w:noVBand="1"/>
      </w:tblPr>
      <w:tblGrid>
        <w:gridCol w:w="2195"/>
        <w:gridCol w:w="2303"/>
        <w:gridCol w:w="2303"/>
        <w:gridCol w:w="2303"/>
      </w:tblGrid>
      <w:tr w:rsidR="006113B6" w:rsidTr="00307E35">
        <w:tc>
          <w:tcPr>
            <w:tcW w:w="2195" w:type="dxa"/>
            <w:shd w:val="clear" w:color="auto" w:fill="D9D9D9" w:themeFill="background1" w:themeFillShade="D9"/>
          </w:tcPr>
          <w:p w:rsidR="006113B6" w:rsidRPr="00D67B35" w:rsidRDefault="006113B6"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6113B6" w:rsidRPr="00D67B35" w:rsidRDefault="006113B6"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6113B6" w:rsidRPr="00D67B35" w:rsidRDefault="006113B6"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6113B6" w:rsidRPr="00D67B35" w:rsidRDefault="007E3721"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6113B6" w:rsidTr="00307E35">
        <w:tc>
          <w:tcPr>
            <w:tcW w:w="2195" w:type="dxa"/>
          </w:tcPr>
          <w:p w:rsidR="006113B6" w:rsidRPr="006113B6" w:rsidRDefault="005B542F" w:rsidP="00307E35">
            <w:pPr>
              <w:rPr>
                <w:rFonts w:ascii="Times New Roman" w:hAnsi="Times New Roman"/>
                <w:color w:val="000000" w:themeColor="text1"/>
                <w:sz w:val="20"/>
                <w:szCs w:val="20"/>
              </w:rPr>
            </w:pPr>
            <w:r>
              <w:rPr>
                <w:rFonts w:ascii="Times New Roman" w:hAnsi="Times New Roman"/>
                <w:color w:val="000000" w:themeColor="text1"/>
                <w:sz w:val="20"/>
                <w:szCs w:val="20"/>
              </w:rPr>
              <w:t>Lätt att få kontakt med socialsekreterare</w:t>
            </w:r>
          </w:p>
        </w:tc>
        <w:tc>
          <w:tcPr>
            <w:tcW w:w="2303" w:type="dxa"/>
          </w:tcPr>
          <w:p w:rsidR="006113B6" w:rsidRPr="006113B6" w:rsidRDefault="006113B6"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89 %</w:t>
            </w:r>
          </w:p>
        </w:tc>
        <w:tc>
          <w:tcPr>
            <w:tcW w:w="2303" w:type="dxa"/>
          </w:tcPr>
          <w:p w:rsidR="006113B6" w:rsidRPr="006113B6" w:rsidRDefault="006113B6"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6113B6"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6113B6" w:rsidTr="00307E35">
        <w:tc>
          <w:tcPr>
            <w:tcW w:w="2195" w:type="dxa"/>
          </w:tcPr>
          <w:p w:rsidR="006113B6" w:rsidRDefault="005B542F" w:rsidP="00307E35">
            <w:pPr>
              <w:rPr>
                <w:rFonts w:ascii="Times New Roman" w:hAnsi="Times New Roman"/>
                <w:color w:val="000000" w:themeColor="text1"/>
                <w:sz w:val="20"/>
                <w:szCs w:val="20"/>
              </w:rPr>
            </w:pPr>
            <w:r>
              <w:rPr>
                <w:rFonts w:ascii="Times New Roman" w:hAnsi="Times New Roman"/>
                <w:color w:val="000000" w:themeColor="text1"/>
                <w:sz w:val="20"/>
                <w:szCs w:val="20"/>
              </w:rPr>
              <w:t>Bemött med förståelse</w:t>
            </w:r>
          </w:p>
          <w:p w:rsidR="00DB1391" w:rsidRPr="006113B6" w:rsidRDefault="00DB1391" w:rsidP="00307E35">
            <w:pPr>
              <w:rPr>
                <w:rFonts w:ascii="Times New Roman" w:hAnsi="Times New Roman"/>
                <w:color w:val="000000" w:themeColor="text1"/>
                <w:sz w:val="20"/>
                <w:szCs w:val="20"/>
              </w:rPr>
            </w:pPr>
          </w:p>
        </w:tc>
        <w:tc>
          <w:tcPr>
            <w:tcW w:w="2303" w:type="dxa"/>
          </w:tcPr>
          <w:p w:rsidR="006113B6" w:rsidRPr="006113B6" w:rsidRDefault="005B542F"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88 %</w:t>
            </w:r>
          </w:p>
        </w:tc>
        <w:tc>
          <w:tcPr>
            <w:tcW w:w="2303" w:type="dxa"/>
          </w:tcPr>
          <w:p w:rsidR="006113B6" w:rsidRPr="006113B6" w:rsidRDefault="005B542F"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80 %</w:t>
            </w:r>
          </w:p>
        </w:tc>
        <w:tc>
          <w:tcPr>
            <w:tcW w:w="2303" w:type="dxa"/>
          </w:tcPr>
          <w:p w:rsidR="006113B6"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6113B6" w:rsidTr="00307E35">
        <w:tc>
          <w:tcPr>
            <w:tcW w:w="2195" w:type="dxa"/>
          </w:tcPr>
          <w:p w:rsidR="006113B6" w:rsidRDefault="005B542F" w:rsidP="00307E35">
            <w:pPr>
              <w:rPr>
                <w:rFonts w:ascii="Times New Roman" w:hAnsi="Times New Roman"/>
                <w:color w:val="000000" w:themeColor="text1"/>
                <w:sz w:val="20"/>
                <w:szCs w:val="20"/>
              </w:rPr>
            </w:pPr>
            <w:r>
              <w:rPr>
                <w:rFonts w:ascii="Times New Roman" w:hAnsi="Times New Roman"/>
                <w:color w:val="000000" w:themeColor="text1"/>
                <w:sz w:val="20"/>
                <w:szCs w:val="20"/>
              </w:rPr>
              <w:t>Tydlig information</w:t>
            </w:r>
          </w:p>
          <w:p w:rsidR="00DB1391" w:rsidRPr="006113B6" w:rsidRDefault="00DB1391" w:rsidP="00307E35">
            <w:pPr>
              <w:rPr>
                <w:rFonts w:ascii="Times New Roman" w:hAnsi="Times New Roman"/>
                <w:color w:val="000000" w:themeColor="text1"/>
                <w:sz w:val="20"/>
                <w:szCs w:val="20"/>
              </w:rPr>
            </w:pPr>
          </w:p>
        </w:tc>
        <w:tc>
          <w:tcPr>
            <w:tcW w:w="2303" w:type="dxa"/>
          </w:tcPr>
          <w:p w:rsidR="006113B6" w:rsidRPr="006113B6" w:rsidRDefault="005B542F"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67 %</w:t>
            </w:r>
          </w:p>
        </w:tc>
        <w:tc>
          <w:tcPr>
            <w:tcW w:w="2303" w:type="dxa"/>
          </w:tcPr>
          <w:p w:rsidR="006113B6" w:rsidRPr="006113B6" w:rsidRDefault="005B542F"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80 %</w:t>
            </w:r>
          </w:p>
        </w:tc>
        <w:tc>
          <w:tcPr>
            <w:tcW w:w="2303" w:type="dxa"/>
          </w:tcPr>
          <w:p w:rsidR="006113B6"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6113B6" w:rsidTr="00307E35">
        <w:tc>
          <w:tcPr>
            <w:tcW w:w="2195" w:type="dxa"/>
          </w:tcPr>
          <w:p w:rsidR="006113B6" w:rsidRPr="006113B6" w:rsidRDefault="005B542F" w:rsidP="00307E35">
            <w:pPr>
              <w:rPr>
                <w:rFonts w:ascii="Times New Roman" w:hAnsi="Times New Roman"/>
                <w:color w:val="000000" w:themeColor="text1"/>
                <w:sz w:val="20"/>
                <w:szCs w:val="20"/>
              </w:rPr>
            </w:pPr>
            <w:r>
              <w:rPr>
                <w:rFonts w:ascii="Times New Roman" w:hAnsi="Times New Roman"/>
                <w:color w:val="000000" w:themeColor="text1"/>
                <w:sz w:val="20"/>
                <w:szCs w:val="20"/>
              </w:rPr>
              <w:t>Socialsekreterare efterfrågat synpunkter</w:t>
            </w:r>
          </w:p>
        </w:tc>
        <w:tc>
          <w:tcPr>
            <w:tcW w:w="2303" w:type="dxa"/>
          </w:tcPr>
          <w:p w:rsidR="006113B6"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80</w:t>
            </w:r>
            <w:r w:rsidR="005B542F">
              <w:rPr>
                <w:rFonts w:ascii="Times New Roman" w:hAnsi="Times New Roman"/>
                <w:color w:val="000000" w:themeColor="text1"/>
                <w:sz w:val="20"/>
                <w:szCs w:val="20"/>
              </w:rPr>
              <w:t xml:space="preserve"> %</w:t>
            </w:r>
          </w:p>
        </w:tc>
        <w:tc>
          <w:tcPr>
            <w:tcW w:w="2303" w:type="dxa"/>
          </w:tcPr>
          <w:p w:rsidR="006113B6"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60</w:t>
            </w:r>
            <w:r w:rsidR="002017A3">
              <w:rPr>
                <w:rFonts w:ascii="Times New Roman" w:hAnsi="Times New Roman"/>
                <w:color w:val="000000" w:themeColor="text1"/>
                <w:sz w:val="20"/>
                <w:szCs w:val="20"/>
              </w:rPr>
              <w:t xml:space="preserve"> </w:t>
            </w:r>
            <w:r w:rsidR="005B542F">
              <w:rPr>
                <w:rFonts w:ascii="Times New Roman" w:hAnsi="Times New Roman"/>
                <w:color w:val="000000" w:themeColor="text1"/>
                <w:sz w:val="20"/>
                <w:szCs w:val="20"/>
              </w:rPr>
              <w:t>%</w:t>
            </w:r>
          </w:p>
        </w:tc>
        <w:tc>
          <w:tcPr>
            <w:tcW w:w="2303" w:type="dxa"/>
          </w:tcPr>
          <w:p w:rsidR="006113B6" w:rsidRPr="00340757"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5B542F" w:rsidRPr="006113B6" w:rsidTr="00307E35">
        <w:tc>
          <w:tcPr>
            <w:tcW w:w="2195" w:type="dxa"/>
          </w:tcPr>
          <w:p w:rsidR="005B542F" w:rsidRPr="006113B6" w:rsidRDefault="005B542F" w:rsidP="00307E35">
            <w:pPr>
              <w:rPr>
                <w:rFonts w:ascii="Times New Roman" w:hAnsi="Times New Roman"/>
                <w:color w:val="000000" w:themeColor="text1"/>
                <w:sz w:val="20"/>
                <w:szCs w:val="20"/>
              </w:rPr>
            </w:pPr>
            <w:r>
              <w:rPr>
                <w:rFonts w:ascii="Times New Roman" w:hAnsi="Times New Roman"/>
                <w:color w:val="000000" w:themeColor="text1"/>
                <w:sz w:val="20"/>
                <w:szCs w:val="20"/>
              </w:rPr>
              <w:t>Upplever förbättrad situation</w:t>
            </w:r>
          </w:p>
        </w:tc>
        <w:tc>
          <w:tcPr>
            <w:tcW w:w="2303" w:type="dxa"/>
          </w:tcPr>
          <w:p w:rsidR="005B542F"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86</w:t>
            </w:r>
            <w:r w:rsidR="005B542F">
              <w:rPr>
                <w:rFonts w:ascii="Times New Roman" w:hAnsi="Times New Roman"/>
                <w:color w:val="000000" w:themeColor="text1"/>
                <w:sz w:val="20"/>
                <w:szCs w:val="20"/>
              </w:rPr>
              <w:t>%</w:t>
            </w:r>
          </w:p>
        </w:tc>
        <w:tc>
          <w:tcPr>
            <w:tcW w:w="2303" w:type="dxa"/>
          </w:tcPr>
          <w:p w:rsidR="005B542F"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50</w:t>
            </w:r>
            <w:r w:rsidR="005B542F">
              <w:rPr>
                <w:rFonts w:ascii="Times New Roman" w:hAnsi="Times New Roman"/>
                <w:color w:val="000000" w:themeColor="text1"/>
                <w:sz w:val="20"/>
                <w:szCs w:val="20"/>
              </w:rPr>
              <w:t xml:space="preserve"> %</w:t>
            </w:r>
          </w:p>
        </w:tc>
        <w:tc>
          <w:tcPr>
            <w:tcW w:w="2303" w:type="dxa"/>
          </w:tcPr>
          <w:p w:rsidR="005B542F"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5B542F" w:rsidRPr="006113B6" w:rsidTr="00307E35">
        <w:tc>
          <w:tcPr>
            <w:tcW w:w="2195" w:type="dxa"/>
          </w:tcPr>
          <w:p w:rsidR="005B542F" w:rsidRPr="006113B6" w:rsidRDefault="000C640F" w:rsidP="00307E35">
            <w:pPr>
              <w:rPr>
                <w:rFonts w:ascii="Times New Roman" w:hAnsi="Times New Roman"/>
                <w:color w:val="000000" w:themeColor="text1"/>
                <w:sz w:val="20"/>
                <w:szCs w:val="20"/>
              </w:rPr>
            </w:pPr>
            <w:r>
              <w:rPr>
                <w:rFonts w:ascii="Times New Roman" w:hAnsi="Times New Roman"/>
                <w:color w:val="000000" w:themeColor="text1"/>
                <w:sz w:val="20"/>
                <w:szCs w:val="20"/>
              </w:rPr>
              <w:t>Sammantaget nöjd eller mycket nöjd med stöd</w:t>
            </w:r>
          </w:p>
        </w:tc>
        <w:tc>
          <w:tcPr>
            <w:tcW w:w="2303" w:type="dxa"/>
          </w:tcPr>
          <w:p w:rsidR="005B542F"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88</w:t>
            </w:r>
            <w:r w:rsidR="000C640F">
              <w:rPr>
                <w:rFonts w:ascii="Times New Roman" w:hAnsi="Times New Roman"/>
                <w:color w:val="000000" w:themeColor="text1"/>
                <w:sz w:val="20"/>
                <w:szCs w:val="20"/>
              </w:rPr>
              <w:t xml:space="preserve"> %</w:t>
            </w:r>
          </w:p>
        </w:tc>
        <w:tc>
          <w:tcPr>
            <w:tcW w:w="2303" w:type="dxa"/>
          </w:tcPr>
          <w:p w:rsidR="005B542F" w:rsidRPr="006113B6" w:rsidRDefault="0034075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80</w:t>
            </w:r>
            <w:r w:rsidR="00180AE5">
              <w:rPr>
                <w:rFonts w:ascii="Times New Roman" w:hAnsi="Times New Roman"/>
                <w:color w:val="000000" w:themeColor="text1"/>
                <w:sz w:val="20"/>
                <w:szCs w:val="20"/>
              </w:rPr>
              <w:t xml:space="preserve"> </w:t>
            </w:r>
            <w:r w:rsidR="000C640F">
              <w:rPr>
                <w:rFonts w:ascii="Times New Roman" w:hAnsi="Times New Roman"/>
                <w:color w:val="000000" w:themeColor="text1"/>
                <w:sz w:val="20"/>
                <w:szCs w:val="20"/>
              </w:rPr>
              <w:t>%</w:t>
            </w:r>
          </w:p>
        </w:tc>
        <w:tc>
          <w:tcPr>
            <w:tcW w:w="2303" w:type="dxa"/>
          </w:tcPr>
          <w:p w:rsidR="005B542F" w:rsidRPr="006113B6" w:rsidRDefault="00FA5FA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bl>
    <w:p w:rsidR="006F1CDB" w:rsidRDefault="006F1CDB" w:rsidP="00307E35">
      <w:pPr>
        <w:jc w:val="both"/>
        <w:rPr>
          <w:rFonts w:ascii="Times New Roman" w:hAnsi="Times New Roman"/>
          <w:color w:val="000000" w:themeColor="text1"/>
          <w:sz w:val="24"/>
          <w:szCs w:val="24"/>
        </w:rPr>
      </w:pPr>
    </w:p>
    <w:p w:rsidR="00EF3611" w:rsidRDefault="00EF3611" w:rsidP="00307E35">
      <w:pPr>
        <w:jc w:val="both"/>
        <w:rPr>
          <w:rFonts w:ascii="Times New Roman" w:hAnsi="Times New Roman"/>
          <w:color w:val="000000" w:themeColor="text1"/>
          <w:sz w:val="24"/>
          <w:szCs w:val="24"/>
        </w:rPr>
      </w:pPr>
    </w:p>
    <w:p w:rsidR="00EF3611" w:rsidRDefault="00EF3611" w:rsidP="00307E35">
      <w:pPr>
        <w:jc w:val="both"/>
        <w:rPr>
          <w:rFonts w:ascii="Times New Roman" w:hAnsi="Times New Roman"/>
          <w:color w:val="000000" w:themeColor="text1"/>
          <w:sz w:val="24"/>
          <w:szCs w:val="24"/>
        </w:rPr>
      </w:pPr>
    </w:p>
    <w:p w:rsidR="0058447C" w:rsidRPr="00307E35" w:rsidRDefault="0058447C" w:rsidP="00307E35">
      <w:pPr>
        <w:jc w:val="both"/>
        <w:rPr>
          <w:rFonts w:ascii="Times New Roman" w:hAnsi="Times New Roman"/>
          <w:color w:val="000000" w:themeColor="text1"/>
          <w:sz w:val="24"/>
          <w:szCs w:val="24"/>
        </w:rPr>
      </w:pPr>
    </w:p>
    <w:p w:rsidR="006F1CDB" w:rsidRDefault="006F1CDB" w:rsidP="00180AE5">
      <w:pPr>
        <w:rPr>
          <w:rFonts w:ascii="Times New Roman" w:hAnsi="Times New Roman"/>
          <w:color w:val="000000" w:themeColor="text1"/>
          <w:sz w:val="24"/>
          <w:szCs w:val="24"/>
        </w:rPr>
      </w:pPr>
    </w:p>
    <w:p w:rsidR="00180AE5" w:rsidRPr="006113B6" w:rsidRDefault="00307E35" w:rsidP="00180AE5">
      <w:pPr>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Tabell 9</w:t>
      </w:r>
      <w:r w:rsidR="00180AE5" w:rsidRPr="006113B6">
        <w:rPr>
          <w:rFonts w:ascii="Times New Roman" w:hAnsi="Times New Roman"/>
          <w:color w:val="000000" w:themeColor="text1"/>
          <w:sz w:val="20"/>
          <w:szCs w:val="20"/>
        </w:rPr>
        <w:t xml:space="preserve">. </w:t>
      </w:r>
      <w:r w:rsidR="00180AE5">
        <w:rPr>
          <w:rFonts w:ascii="Times New Roman" w:hAnsi="Times New Roman"/>
          <w:color w:val="000000" w:themeColor="text1"/>
          <w:sz w:val="20"/>
          <w:szCs w:val="20"/>
        </w:rPr>
        <w:t>Missbruksvård</w:t>
      </w:r>
    </w:p>
    <w:tbl>
      <w:tblPr>
        <w:tblStyle w:val="Tabellrutnt"/>
        <w:tblW w:w="0" w:type="auto"/>
        <w:tblInd w:w="108" w:type="dxa"/>
        <w:tblLook w:val="04A0" w:firstRow="1" w:lastRow="0" w:firstColumn="1" w:lastColumn="0" w:noHBand="0" w:noVBand="1"/>
      </w:tblPr>
      <w:tblGrid>
        <w:gridCol w:w="2195"/>
        <w:gridCol w:w="2303"/>
        <w:gridCol w:w="2303"/>
        <w:gridCol w:w="2303"/>
      </w:tblGrid>
      <w:tr w:rsidR="00180AE5" w:rsidTr="00307E35">
        <w:tc>
          <w:tcPr>
            <w:tcW w:w="2195" w:type="dxa"/>
            <w:shd w:val="clear" w:color="auto" w:fill="D9D9D9" w:themeFill="background1" w:themeFillShade="D9"/>
          </w:tcPr>
          <w:p w:rsidR="00180AE5" w:rsidRPr="00D67B35" w:rsidRDefault="00180AE5"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180AE5" w:rsidRPr="00D67B35" w:rsidRDefault="00180AE5"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180AE5" w:rsidRPr="00D67B35" w:rsidRDefault="00180AE5"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180AE5" w:rsidRPr="00D67B35" w:rsidRDefault="00DA1547"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180AE5" w:rsidTr="00307E35">
        <w:tc>
          <w:tcPr>
            <w:tcW w:w="2195" w:type="dxa"/>
          </w:tcPr>
          <w:p w:rsidR="00180AE5" w:rsidRPr="006113B6" w:rsidRDefault="00180AE5"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Lätt att få kontakt med socialsekreterare</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86 %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90 %</w:t>
            </w:r>
          </w:p>
        </w:tc>
        <w:tc>
          <w:tcPr>
            <w:tcW w:w="2303" w:type="dxa"/>
          </w:tcPr>
          <w:p w:rsidR="00180AE5" w:rsidRPr="006113B6" w:rsidRDefault="002017A3"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180AE5" w:rsidTr="00307E35">
        <w:tc>
          <w:tcPr>
            <w:tcW w:w="2195" w:type="dxa"/>
          </w:tcPr>
          <w:p w:rsidR="00180AE5" w:rsidRDefault="00180AE5"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Bemött med förståelse</w:t>
            </w:r>
          </w:p>
          <w:p w:rsidR="00DB1391" w:rsidRPr="006113B6" w:rsidRDefault="00DB1391" w:rsidP="00DA1547">
            <w:pPr>
              <w:jc w:val="both"/>
              <w:rPr>
                <w:rFonts w:ascii="Times New Roman" w:hAnsi="Times New Roman"/>
                <w:color w:val="000000" w:themeColor="text1"/>
                <w:sz w:val="20"/>
                <w:szCs w:val="20"/>
              </w:rPr>
            </w:pP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2017A3"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Bestående</w:t>
            </w:r>
          </w:p>
        </w:tc>
      </w:tr>
      <w:tr w:rsidR="00180AE5" w:rsidTr="00307E35">
        <w:tc>
          <w:tcPr>
            <w:tcW w:w="2195" w:type="dxa"/>
          </w:tcPr>
          <w:p w:rsidR="00180AE5" w:rsidRDefault="00180AE5"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Tydlig information</w:t>
            </w:r>
          </w:p>
          <w:p w:rsidR="00DB1391" w:rsidRPr="006113B6" w:rsidRDefault="00DB1391" w:rsidP="00DA1547">
            <w:pPr>
              <w:jc w:val="both"/>
              <w:rPr>
                <w:rFonts w:ascii="Times New Roman" w:hAnsi="Times New Roman"/>
                <w:color w:val="000000" w:themeColor="text1"/>
                <w:sz w:val="20"/>
                <w:szCs w:val="20"/>
              </w:rPr>
            </w:pP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90 %</w:t>
            </w:r>
          </w:p>
        </w:tc>
        <w:tc>
          <w:tcPr>
            <w:tcW w:w="2303" w:type="dxa"/>
          </w:tcPr>
          <w:p w:rsidR="00180AE5" w:rsidRPr="006113B6" w:rsidRDefault="002017A3"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180AE5" w:rsidTr="00307E35">
        <w:tc>
          <w:tcPr>
            <w:tcW w:w="2195" w:type="dxa"/>
          </w:tcPr>
          <w:p w:rsidR="00180AE5" w:rsidRPr="006113B6" w:rsidRDefault="00180AE5"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Socialsekreterare efterfrågat synpunkter</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90 %</w:t>
            </w:r>
          </w:p>
        </w:tc>
        <w:tc>
          <w:tcPr>
            <w:tcW w:w="2303" w:type="dxa"/>
          </w:tcPr>
          <w:p w:rsidR="00180AE5" w:rsidRPr="006113B6" w:rsidRDefault="002017A3"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180AE5" w:rsidRPr="006113B6" w:rsidTr="00307E35">
        <w:tc>
          <w:tcPr>
            <w:tcW w:w="2195" w:type="dxa"/>
          </w:tcPr>
          <w:p w:rsidR="00180AE5" w:rsidRPr="006113B6" w:rsidRDefault="00180AE5" w:rsidP="00DA1547">
            <w:pPr>
              <w:rPr>
                <w:rFonts w:ascii="Times New Roman" w:hAnsi="Times New Roman"/>
                <w:color w:val="000000" w:themeColor="text1"/>
                <w:sz w:val="20"/>
                <w:szCs w:val="20"/>
              </w:rPr>
            </w:pPr>
            <w:r>
              <w:rPr>
                <w:rFonts w:ascii="Times New Roman" w:hAnsi="Times New Roman"/>
                <w:color w:val="000000" w:themeColor="text1"/>
                <w:sz w:val="20"/>
                <w:szCs w:val="20"/>
              </w:rPr>
              <w:t xml:space="preserve">Upplever förbättrad situation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Bestående</w:t>
            </w:r>
          </w:p>
        </w:tc>
      </w:tr>
      <w:tr w:rsidR="00180AE5" w:rsidRPr="006113B6" w:rsidTr="00307E35">
        <w:tc>
          <w:tcPr>
            <w:tcW w:w="2195" w:type="dxa"/>
          </w:tcPr>
          <w:p w:rsidR="00180AE5" w:rsidRPr="006113B6" w:rsidRDefault="00180AE5"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Sammantaget nöjd eller mycket nöjd med stöd</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180AE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100 %</w:t>
            </w:r>
          </w:p>
        </w:tc>
        <w:tc>
          <w:tcPr>
            <w:tcW w:w="2303" w:type="dxa"/>
          </w:tcPr>
          <w:p w:rsidR="00180AE5"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Bestående</w:t>
            </w:r>
          </w:p>
        </w:tc>
      </w:tr>
    </w:tbl>
    <w:p w:rsidR="006F1CDB" w:rsidRPr="001B1A4D" w:rsidRDefault="006F1CDB" w:rsidP="001B1A4D">
      <w:pPr>
        <w:rPr>
          <w:rFonts w:ascii="Times New Roman" w:hAnsi="Times New Roman"/>
          <w:color w:val="000000" w:themeColor="text1"/>
          <w:sz w:val="24"/>
          <w:szCs w:val="24"/>
        </w:rPr>
      </w:pPr>
    </w:p>
    <w:p w:rsidR="001B1A4D" w:rsidRPr="006113B6" w:rsidRDefault="00D67B35" w:rsidP="001B1A4D">
      <w:pPr>
        <w:jc w:val="both"/>
        <w:rPr>
          <w:rFonts w:ascii="Times New Roman" w:hAnsi="Times New Roman"/>
          <w:color w:val="000000" w:themeColor="text1"/>
          <w:sz w:val="20"/>
          <w:szCs w:val="20"/>
        </w:rPr>
      </w:pPr>
      <w:r>
        <w:rPr>
          <w:rFonts w:ascii="Times New Roman" w:hAnsi="Times New Roman"/>
          <w:color w:val="000000" w:themeColor="text1"/>
          <w:sz w:val="20"/>
          <w:szCs w:val="20"/>
        </w:rPr>
        <w:t>Tabell 10</w:t>
      </w:r>
      <w:r w:rsidR="001B1A4D" w:rsidRPr="006113B6">
        <w:rPr>
          <w:rFonts w:ascii="Times New Roman" w:hAnsi="Times New Roman"/>
          <w:color w:val="000000" w:themeColor="text1"/>
          <w:sz w:val="20"/>
          <w:szCs w:val="20"/>
        </w:rPr>
        <w:t xml:space="preserve">. </w:t>
      </w:r>
      <w:r w:rsidR="001B1A4D">
        <w:rPr>
          <w:rFonts w:ascii="Times New Roman" w:hAnsi="Times New Roman"/>
          <w:color w:val="000000" w:themeColor="text1"/>
          <w:sz w:val="20"/>
          <w:szCs w:val="20"/>
        </w:rPr>
        <w:t>Ekonomiskt bistånd</w:t>
      </w:r>
    </w:p>
    <w:tbl>
      <w:tblPr>
        <w:tblStyle w:val="Tabellrutnt"/>
        <w:tblW w:w="0" w:type="auto"/>
        <w:tblInd w:w="108" w:type="dxa"/>
        <w:tblLook w:val="04A0" w:firstRow="1" w:lastRow="0" w:firstColumn="1" w:lastColumn="0" w:noHBand="0" w:noVBand="1"/>
      </w:tblPr>
      <w:tblGrid>
        <w:gridCol w:w="2195"/>
        <w:gridCol w:w="2303"/>
        <w:gridCol w:w="2303"/>
        <w:gridCol w:w="2303"/>
      </w:tblGrid>
      <w:tr w:rsidR="001B1A4D" w:rsidTr="00307E35">
        <w:tc>
          <w:tcPr>
            <w:tcW w:w="2195" w:type="dxa"/>
            <w:shd w:val="clear" w:color="auto" w:fill="D9D9D9" w:themeFill="background1" w:themeFillShade="D9"/>
          </w:tcPr>
          <w:p w:rsidR="001B1A4D" w:rsidRPr="00D67B35" w:rsidRDefault="001B1A4D"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Resultat</w:t>
            </w:r>
          </w:p>
        </w:tc>
        <w:tc>
          <w:tcPr>
            <w:tcW w:w="2303" w:type="dxa"/>
            <w:shd w:val="clear" w:color="auto" w:fill="D9D9D9" w:themeFill="background1" w:themeFillShade="D9"/>
          </w:tcPr>
          <w:p w:rsidR="001B1A4D" w:rsidRPr="00D67B35" w:rsidRDefault="001B1A4D"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2018</w:t>
            </w:r>
          </w:p>
        </w:tc>
        <w:tc>
          <w:tcPr>
            <w:tcW w:w="2303" w:type="dxa"/>
            <w:shd w:val="clear" w:color="auto" w:fill="D9D9D9" w:themeFill="background1" w:themeFillShade="D9"/>
          </w:tcPr>
          <w:p w:rsidR="001B1A4D" w:rsidRPr="00D67B35" w:rsidRDefault="001B1A4D"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2019</w:t>
            </w:r>
          </w:p>
        </w:tc>
        <w:tc>
          <w:tcPr>
            <w:tcW w:w="2303" w:type="dxa"/>
            <w:shd w:val="clear" w:color="auto" w:fill="D9D9D9" w:themeFill="background1" w:themeFillShade="D9"/>
          </w:tcPr>
          <w:p w:rsidR="001B1A4D" w:rsidRPr="00D67B35" w:rsidRDefault="00DA1547" w:rsidP="00307E35">
            <w:pPr>
              <w:jc w:val="center"/>
              <w:rPr>
                <w:rFonts w:ascii="Times New Roman" w:hAnsi="Times New Roman"/>
                <w:b/>
                <w:color w:val="000000" w:themeColor="text1"/>
                <w:sz w:val="20"/>
                <w:szCs w:val="20"/>
              </w:rPr>
            </w:pPr>
            <w:r w:rsidRPr="00D67B35">
              <w:rPr>
                <w:rFonts w:ascii="Times New Roman" w:hAnsi="Times New Roman"/>
                <w:b/>
                <w:color w:val="000000" w:themeColor="text1"/>
                <w:sz w:val="20"/>
                <w:szCs w:val="20"/>
              </w:rPr>
              <w:t>Trend</w:t>
            </w:r>
          </w:p>
        </w:tc>
      </w:tr>
      <w:tr w:rsidR="001B1A4D" w:rsidTr="00307E35">
        <w:tc>
          <w:tcPr>
            <w:tcW w:w="2195" w:type="dxa"/>
          </w:tcPr>
          <w:p w:rsidR="001B1A4D" w:rsidRPr="006113B6" w:rsidRDefault="001B1A4D"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Lätt att få kontakt med socialsekreterare</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87 %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97 %</w:t>
            </w:r>
          </w:p>
        </w:tc>
        <w:tc>
          <w:tcPr>
            <w:tcW w:w="2303" w:type="dxa"/>
          </w:tcPr>
          <w:p w:rsidR="001B1A4D"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1B1A4D" w:rsidTr="00307E35">
        <w:tc>
          <w:tcPr>
            <w:tcW w:w="2195" w:type="dxa"/>
          </w:tcPr>
          <w:p w:rsidR="001B1A4D" w:rsidRDefault="001B1A4D"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Bemött med förståelse</w:t>
            </w:r>
          </w:p>
          <w:p w:rsidR="00DB1391" w:rsidRPr="006113B6" w:rsidRDefault="00DB1391" w:rsidP="00DA1547">
            <w:pPr>
              <w:jc w:val="both"/>
              <w:rPr>
                <w:rFonts w:ascii="Times New Roman" w:hAnsi="Times New Roman"/>
                <w:color w:val="000000" w:themeColor="text1"/>
                <w:sz w:val="20"/>
                <w:szCs w:val="20"/>
              </w:rPr>
            </w:pP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87 %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91 %</w:t>
            </w:r>
          </w:p>
        </w:tc>
        <w:tc>
          <w:tcPr>
            <w:tcW w:w="2303" w:type="dxa"/>
          </w:tcPr>
          <w:p w:rsidR="001B1A4D"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Ökande</w:t>
            </w:r>
          </w:p>
        </w:tc>
      </w:tr>
      <w:tr w:rsidR="001B1A4D" w:rsidTr="00307E35">
        <w:tc>
          <w:tcPr>
            <w:tcW w:w="2195" w:type="dxa"/>
          </w:tcPr>
          <w:p w:rsidR="001B1A4D" w:rsidRDefault="001B1A4D"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Tydlig information</w:t>
            </w:r>
          </w:p>
          <w:p w:rsidR="00DB1391" w:rsidRPr="006113B6" w:rsidRDefault="00DB1391" w:rsidP="00DA1547">
            <w:pPr>
              <w:jc w:val="both"/>
              <w:rPr>
                <w:rFonts w:ascii="Times New Roman" w:hAnsi="Times New Roman"/>
                <w:color w:val="000000" w:themeColor="text1"/>
                <w:sz w:val="20"/>
                <w:szCs w:val="20"/>
              </w:rPr>
            </w:pP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95 %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94 %</w:t>
            </w:r>
          </w:p>
        </w:tc>
        <w:tc>
          <w:tcPr>
            <w:tcW w:w="2303" w:type="dxa"/>
          </w:tcPr>
          <w:p w:rsidR="001B1A4D"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1B1A4D" w:rsidTr="00307E35">
        <w:tc>
          <w:tcPr>
            <w:tcW w:w="2195" w:type="dxa"/>
          </w:tcPr>
          <w:p w:rsidR="001B1A4D" w:rsidRPr="006113B6" w:rsidRDefault="001B1A4D"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Socialsekreterare efterfrågat synpunkter</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85 %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76 %</w:t>
            </w:r>
          </w:p>
        </w:tc>
        <w:tc>
          <w:tcPr>
            <w:tcW w:w="2303" w:type="dxa"/>
          </w:tcPr>
          <w:p w:rsidR="001B1A4D" w:rsidRPr="006113B6" w:rsidRDefault="00FA5FA5"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1B1A4D" w:rsidRPr="006113B6" w:rsidTr="00307E35">
        <w:tc>
          <w:tcPr>
            <w:tcW w:w="2195" w:type="dxa"/>
          </w:tcPr>
          <w:p w:rsidR="001B1A4D" w:rsidRPr="006113B6" w:rsidRDefault="001B1A4D" w:rsidP="00DA1547">
            <w:pPr>
              <w:rPr>
                <w:rFonts w:ascii="Times New Roman" w:hAnsi="Times New Roman"/>
                <w:color w:val="000000" w:themeColor="text1"/>
                <w:sz w:val="20"/>
                <w:szCs w:val="20"/>
              </w:rPr>
            </w:pPr>
            <w:r>
              <w:rPr>
                <w:rFonts w:ascii="Times New Roman" w:hAnsi="Times New Roman"/>
                <w:color w:val="000000" w:themeColor="text1"/>
                <w:sz w:val="20"/>
                <w:szCs w:val="20"/>
              </w:rPr>
              <w:t xml:space="preserve">Upplever förbättrad situation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84 %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66 %</w:t>
            </w:r>
          </w:p>
        </w:tc>
        <w:tc>
          <w:tcPr>
            <w:tcW w:w="2303" w:type="dxa"/>
          </w:tcPr>
          <w:p w:rsidR="001B1A4D"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r w:rsidR="001B1A4D" w:rsidRPr="006113B6" w:rsidTr="00307E35">
        <w:tc>
          <w:tcPr>
            <w:tcW w:w="2195" w:type="dxa"/>
          </w:tcPr>
          <w:p w:rsidR="001B1A4D" w:rsidRPr="006113B6" w:rsidRDefault="001B1A4D" w:rsidP="00DA1547">
            <w:pPr>
              <w:jc w:val="both"/>
              <w:rPr>
                <w:rFonts w:ascii="Times New Roman" w:hAnsi="Times New Roman"/>
                <w:color w:val="000000" w:themeColor="text1"/>
                <w:sz w:val="20"/>
                <w:szCs w:val="20"/>
              </w:rPr>
            </w:pPr>
            <w:r>
              <w:rPr>
                <w:rFonts w:ascii="Times New Roman" w:hAnsi="Times New Roman"/>
                <w:color w:val="000000" w:themeColor="text1"/>
                <w:sz w:val="20"/>
                <w:szCs w:val="20"/>
              </w:rPr>
              <w:t>Sammantaget nöjd eller mycket nöjd med stöd</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91 %</w:t>
            </w:r>
          </w:p>
        </w:tc>
        <w:tc>
          <w:tcPr>
            <w:tcW w:w="2303" w:type="dxa"/>
          </w:tcPr>
          <w:p w:rsidR="001B1A4D" w:rsidRPr="006113B6" w:rsidRDefault="001B1A4D"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89 %</w:t>
            </w:r>
          </w:p>
        </w:tc>
        <w:tc>
          <w:tcPr>
            <w:tcW w:w="2303" w:type="dxa"/>
          </w:tcPr>
          <w:p w:rsidR="001B1A4D" w:rsidRPr="006113B6" w:rsidRDefault="00E856A7" w:rsidP="00307E35">
            <w:pPr>
              <w:jc w:val="center"/>
              <w:rPr>
                <w:rFonts w:ascii="Times New Roman" w:hAnsi="Times New Roman"/>
                <w:color w:val="000000" w:themeColor="text1"/>
                <w:sz w:val="20"/>
                <w:szCs w:val="20"/>
              </w:rPr>
            </w:pPr>
            <w:r>
              <w:rPr>
                <w:rFonts w:ascii="Times New Roman" w:hAnsi="Times New Roman"/>
                <w:color w:val="000000" w:themeColor="text1"/>
                <w:sz w:val="20"/>
                <w:szCs w:val="20"/>
              </w:rPr>
              <w:t>Minskande</w:t>
            </w:r>
          </w:p>
        </w:tc>
      </w:tr>
    </w:tbl>
    <w:p w:rsidR="006F1CDB" w:rsidRDefault="006F1CDB" w:rsidP="006F1CDB">
      <w:pPr>
        <w:jc w:val="both"/>
        <w:rPr>
          <w:rFonts w:ascii="Times New Roman" w:hAnsi="Times New Roman"/>
          <w:color w:val="000000" w:themeColor="text1"/>
          <w:sz w:val="24"/>
          <w:szCs w:val="24"/>
        </w:rPr>
      </w:pPr>
    </w:p>
    <w:p w:rsidR="001B1A4D" w:rsidRDefault="001B1A4D" w:rsidP="006F1CDB">
      <w:pPr>
        <w:jc w:val="both"/>
        <w:rPr>
          <w:rFonts w:ascii="Times New Roman" w:hAnsi="Times New Roman"/>
          <w:color w:val="000000" w:themeColor="text1"/>
          <w:sz w:val="24"/>
          <w:szCs w:val="24"/>
        </w:rPr>
      </w:pPr>
    </w:p>
    <w:p w:rsidR="006F1CDB" w:rsidRPr="006F1CDB" w:rsidRDefault="006F1CDB" w:rsidP="006F1CD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Sammantaget resultat för individ och familjeomsorgen visar att </w:t>
      </w:r>
      <w:r w:rsidR="006113B6">
        <w:rPr>
          <w:rFonts w:ascii="Times New Roman" w:hAnsi="Times New Roman"/>
          <w:color w:val="000000" w:themeColor="text1"/>
          <w:sz w:val="24"/>
          <w:szCs w:val="24"/>
        </w:rPr>
        <w:t>89 %</w:t>
      </w:r>
      <w:r>
        <w:rPr>
          <w:rFonts w:ascii="Times New Roman" w:hAnsi="Times New Roman"/>
          <w:color w:val="000000" w:themeColor="text1"/>
          <w:sz w:val="24"/>
          <w:szCs w:val="24"/>
        </w:rPr>
        <w:t xml:space="preserve"> av klienterna är nöjda med det stöd som de fått. Tillgängligheten upplevs som mycket god då </w:t>
      </w:r>
      <w:r w:rsidR="006113B6">
        <w:rPr>
          <w:rFonts w:ascii="Times New Roman" w:hAnsi="Times New Roman"/>
          <w:color w:val="000000" w:themeColor="text1"/>
          <w:sz w:val="24"/>
          <w:szCs w:val="24"/>
        </w:rPr>
        <w:t>96 %</w:t>
      </w:r>
      <w:r>
        <w:rPr>
          <w:rFonts w:ascii="Times New Roman" w:hAnsi="Times New Roman"/>
          <w:color w:val="000000" w:themeColor="text1"/>
          <w:sz w:val="24"/>
          <w:szCs w:val="24"/>
        </w:rPr>
        <w:t xml:space="preserve"> av klienterna upplever det lätt att få kontakt då behov finns. Av samtliga som svarat upplever </w:t>
      </w:r>
      <w:r w:rsidR="006113B6">
        <w:rPr>
          <w:rFonts w:ascii="Times New Roman" w:hAnsi="Times New Roman"/>
          <w:color w:val="000000" w:themeColor="text1"/>
          <w:sz w:val="24"/>
          <w:szCs w:val="24"/>
        </w:rPr>
        <w:t>93 %</w:t>
      </w:r>
      <w:r>
        <w:rPr>
          <w:rFonts w:ascii="Times New Roman" w:hAnsi="Times New Roman"/>
          <w:color w:val="000000" w:themeColor="text1"/>
          <w:sz w:val="24"/>
          <w:szCs w:val="24"/>
        </w:rPr>
        <w:t xml:space="preserve"> att de fått förståelse över sin situation och </w:t>
      </w:r>
      <w:r w:rsidR="006113B6">
        <w:rPr>
          <w:rFonts w:ascii="Times New Roman" w:hAnsi="Times New Roman"/>
          <w:color w:val="000000" w:themeColor="text1"/>
          <w:sz w:val="24"/>
          <w:szCs w:val="24"/>
        </w:rPr>
        <w:t>76 %</w:t>
      </w:r>
      <w:r>
        <w:rPr>
          <w:rFonts w:ascii="Times New Roman" w:hAnsi="Times New Roman"/>
          <w:color w:val="000000" w:themeColor="text1"/>
          <w:sz w:val="24"/>
          <w:szCs w:val="24"/>
        </w:rPr>
        <w:t xml:space="preserve"> upplever att de fått lämna synpunkter på hur situationen skull kunna förändras och </w:t>
      </w:r>
      <w:r w:rsidR="006113B6">
        <w:rPr>
          <w:rFonts w:ascii="Times New Roman" w:hAnsi="Times New Roman"/>
          <w:color w:val="000000" w:themeColor="text1"/>
          <w:sz w:val="24"/>
          <w:szCs w:val="24"/>
        </w:rPr>
        <w:t>67 %</w:t>
      </w:r>
      <w:r>
        <w:rPr>
          <w:rFonts w:ascii="Times New Roman" w:hAnsi="Times New Roman"/>
          <w:color w:val="000000" w:themeColor="text1"/>
          <w:sz w:val="24"/>
          <w:szCs w:val="24"/>
        </w:rPr>
        <w:t xml:space="preserve"> upplever att deras situation har förbättrats sedan de fick kontakt med socialtjänsten i kommunen. </w:t>
      </w:r>
    </w:p>
    <w:p w:rsidR="00EF3611" w:rsidRDefault="00EF3611" w:rsidP="00A761C0">
      <w:pPr>
        <w:pStyle w:val="Rubrik2"/>
        <w:jc w:val="both"/>
        <w:rPr>
          <w:color w:val="000000" w:themeColor="text1"/>
        </w:rPr>
      </w:pPr>
    </w:p>
    <w:p w:rsidR="00BC1DC6" w:rsidRPr="00A761C0" w:rsidRDefault="00BC1DC6" w:rsidP="00A761C0">
      <w:pPr>
        <w:pStyle w:val="Rubrik2"/>
        <w:jc w:val="both"/>
        <w:rPr>
          <w:color w:val="000000" w:themeColor="text1"/>
        </w:rPr>
      </w:pPr>
      <w:bookmarkStart w:id="38" w:name="_Toc32472496"/>
      <w:r w:rsidRPr="00A761C0">
        <w:rPr>
          <w:color w:val="000000" w:themeColor="text1"/>
        </w:rPr>
        <w:t>Ej verkställda beslut</w:t>
      </w:r>
      <w:bookmarkEnd w:id="38"/>
    </w:p>
    <w:p w:rsidR="00BC1DC6" w:rsidRPr="00A761C0" w:rsidRDefault="00023855"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Enligt 16 kap. </w:t>
      </w:r>
      <w:r w:rsidR="00BC1DC6" w:rsidRPr="00A761C0">
        <w:rPr>
          <w:rFonts w:ascii="Times New Roman" w:hAnsi="Times New Roman"/>
          <w:color w:val="000000" w:themeColor="text1"/>
          <w:sz w:val="24"/>
          <w:szCs w:val="24"/>
        </w:rPr>
        <w:t>6f § SoL och 28f § LSS ska socialnämnden rapportera alla gynnande beslut som inte har verkställts inom tre månader från dagen för beslutet. Nämnden ska ange vilken typ av bistånd beslutet gäller samt kortfattat ange skälen för dröjsmålet. Detsamma gäller även gynnade beslut som har avbrutits och inte verkställts på nytt inom tre månander. Rapporteringen ska ske kvartalsvis till Inspektionen för vård och omsorg (IVO).</w:t>
      </w:r>
    </w:p>
    <w:p w:rsidR="00E3513F" w:rsidRPr="00A761C0" w:rsidRDefault="00E3513F" w:rsidP="00A761C0">
      <w:pPr>
        <w:jc w:val="both"/>
        <w:rPr>
          <w:rFonts w:ascii="Times New Roman" w:hAnsi="Times New Roman"/>
          <w:color w:val="000000" w:themeColor="text1"/>
          <w:sz w:val="24"/>
          <w:szCs w:val="24"/>
        </w:rPr>
      </w:pPr>
    </w:p>
    <w:p w:rsidR="00E3513F" w:rsidRPr="00A761C0" w:rsidRDefault="00E3513F"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So</w:t>
      </w:r>
      <w:r w:rsidR="00343101" w:rsidRPr="00A761C0">
        <w:rPr>
          <w:rFonts w:ascii="Times New Roman" w:hAnsi="Times New Roman"/>
          <w:color w:val="000000" w:themeColor="text1"/>
          <w:sz w:val="24"/>
          <w:szCs w:val="24"/>
        </w:rPr>
        <w:t>cialförvaltningen har under 2019</w:t>
      </w:r>
      <w:r w:rsidR="000E781B" w:rsidRPr="00A761C0">
        <w:rPr>
          <w:rFonts w:ascii="Times New Roman" w:hAnsi="Times New Roman"/>
          <w:color w:val="000000" w:themeColor="text1"/>
          <w:sz w:val="24"/>
          <w:szCs w:val="24"/>
        </w:rPr>
        <w:t xml:space="preserve"> rapporterat sammanlagt </w:t>
      </w:r>
      <w:r w:rsidR="00343101" w:rsidRPr="00A761C0">
        <w:rPr>
          <w:rFonts w:ascii="Times New Roman" w:hAnsi="Times New Roman"/>
          <w:color w:val="000000" w:themeColor="text1"/>
          <w:sz w:val="24"/>
          <w:szCs w:val="24"/>
        </w:rPr>
        <w:t>53</w:t>
      </w:r>
      <w:r w:rsidRPr="00A761C0">
        <w:rPr>
          <w:rFonts w:ascii="Times New Roman" w:hAnsi="Times New Roman"/>
          <w:color w:val="000000" w:themeColor="text1"/>
          <w:sz w:val="24"/>
          <w:szCs w:val="24"/>
        </w:rPr>
        <w:t xml:space="preserve"> gynnande beslut som ej verkst</w:t>
      </w:r>
      <w:r w:rsidR="00DA4B59" w:rsidRPr="00A761C0">
        <w:rPr>
          <w:rFonts w:ascii="Times New Roman" w:hAnsi="Times New Roman"/>
          <w:color w:val="000000" w:themeColor="text1"/>
          <w:sz w:val="24"/>
          <w:szCs w:val="24"/>
        </w:rPr>
        <w:t xml:space="preserve">ällda till IVO. Av dessa avsåg </w:t>
      </w:r>
      <w:r w:rsidR="00343101" w:rsidRPr="00A761C0">
        <w:rPr>
          <w:rFonts w:ascii="Times New Roman" w:hAnsi="Times New Roman"/>
          <w:color w:val="000000" w:themeColor="text1"/>
          <w:sz w:val="24"/>
          <w:szCs w:val="24"/>
        </w:rPr>
        <w:t>3</w:t>
      </w:r>
      <w:r w:rsidR="005A0A00" w:rsidRPr="00A761C0">
        <w:rPr>
          <w:rFonts w:ascii="Times New Roman" w:hAnsi="Times New Roman"/>
          <w:color w:val="000000" w:themeColor="text1"/>
          <w:sz w:val="24"/>
          <w:szCs w:val="24"/>
        </w:rPr>
        <w:t>2</w:t>
      </w:r>
      <w:r w:rsidRPr="00A761C0">
        <w:rPr>
          <w:rFonts w:ascii="Times New Roman" w:hAnsi="Times New Roman"/>
          <w:color w:val="000000" w:themeColor="text1"/>
          <w:sz w:val="24"/>
          <w:szCs w:val="24"/>
        </w:rPr>
        <w:t xml:space="preserve"> bes</w:t>
      </w:r>
      <w:r w:rsidR="000E781B" w:rsidRPr="00A761C0">
        <w:rPr>
          <w:rFonts w:ascii="Times New Roman" w:hAnsi="Times New Roman"/>
          <w:color w:val="000000" w:themeColor="text1"/>
          <w:sz w:val="24"/>
          <w:szCs w:val="24"/>
        </w:rPr>
        <w:t xml:space="preserve">lut enligt socialtjänstlagen, </w:t>
      </w:r>
      <w:r w:rsidR="00343101" w:rsidRPr="00A761C0">
        <w:rPr>
          <w:rFonts w:ascii="Times New Roman" w:hAnsi="Times New Roman"/>
          <w:color w:val="000000" w:themeColor="text1"/>
          <w:sz w:val="24"/>
          <w:szCs w:val="24"/>
        </w:rPr>
        <w:t>21</w:t>
      </w:r>
      <w:r w:rsidRPr="00A761C0">
        <w:rPr>
          <w:rFonts w:ascii="Times New Roman" w:hAnsi="Times New Roman"/>
          <w:color w:val="000000" w:themeColor="text1"/>
          <w:sz w:val="24"/>
          <w:szCs w:val="24"/>
        </w:rPr>
        <w:t xml:space="preserve"> beslut inom LSS.</w:t>
      </w:r>
    </w:p>
    <w:p w:rsidR="00E3513F" w:rsidRDefault="00E004C9"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w:t>
      </w:r>
      <w:r w:rsidR="00E3513F" w:rsidRPr="00A761C0">
        <w:rPr>
          <w:rFonts w:ascii="Times New Roman" w:hAnsi="Times New Roman"/>
          <w:color w:val="000000" w:themeColor="text1"/>
          <w:sz w:val="24"/>
          <w:szCs w:val="24"/>
        </w:rPr>
        <w:t>Informationen har hämtats från r</w:t>
      </w:r>
      <w:r w:rsidRPr="00A761C0">
        <w:rPr>
          <w:rFonts w:ascii="Times New Roman" w:hAnsi="Times New Roman"/>
          <w:color w:val="000000" w:themeColor="text1"/>
          <w:sz w:val="24"/>
          <w:szCs w:val="24"/>
        </w:rPr>
        <w:t>apport om ej verkställda beslut)</w:t>
      </w:r>
      <w:r w:rsidR="00E3513F" w:rsidRPr="00A761C0">
        <w:rPr>
          <w:rFonts w:ascii="Times New Roman" w:hAnsi="Times New Roman"/>
          <w:color w:val="000000" w:themeColor="text1"/>
          <w:sz w:val="24"/>
          <w:szCs w:val="24"/>
        </w:rPr>
        <w:t xml:space="preserve"> </w:t>
      </w:r>
      <w:r w:rsidR="00ED46F6" w:rsidRPr="00A761C0">
        <w:rPr>
          <w:rFonts w:ascii="Times New Roman" w:hAnsi="Times New Roman"/>
          <w:color w:val="000000" w:themeColor="text1"/>
          <w:sz w:val="24"/>
          <w:szCs w:val="24"/>
        </w:rPr>
        <w:t xml:space="preserve">och </w:t>
      </w:r>
      <w:r w:rsidR="00E3513F" w:rsidRPr="00A761C0">
        <w:rPr>
          <w:rFonts w:ascii="Times New Roman" w:hAnsi="Times New Roman"/>
          <w:color w:val="000000" w:themeColor="text1"/>
          <w:sz w:val="24"/>
          <w:szCs w:val="24"/>
        </w:rPr>
        <w:t>fördelar sig enligt nedan:</w:t>
      </w:r>
    </w:p>
    <w:p w:rsidR="00EF3611" w:rsidRDefault="00EF3611" w:rsidP="00A761C0">
      <w:pPr>
        <w:jc w:val="both"/>
        <w:rPr>
          <w:rFonts w:ascii="Times New Roman" w:hAnsi="Times New Roman"/>
          <w:color w:val="000000" w:themeColor="text1"/>
          <w:sz w:val="24"/>
          <w:szCs w:val="24"/>
        </w:rPr>
      </w:pPr>
    </w:p>
    <w:p w:rsidR="00EF3611" w:rsidRDefault="00EF3611" w:rsidP="00A761C0">
      <w:pPr>
        <w:jc w:val="both"/>
        <w:rPr>
          <w:rFonts w:ascii="Times New Roman" w:hAnsi="Times New Roman"/>
          <w:color w:val="000000" w:themeColor="text1"/>
          <w:sz w:val="24"/>
          <w:szCs w:val="24"/>
        </w:rPr>
      </w:pPr>
    </w:p>
    <w:p w:rsidR="007E3721" w:rsidRDefault="007E3721" w:rsidP="00A761C0">
      <w:pPr>
        <w:jc w:val="both"/>
        <w:rPr>
          <w:rFonts w:ascii="Times New Roman" w:hAnsi="Times New Roman"/>
          <w:color w:val="000000" w:themeColor="text1"/>
          <w:sz w:val="24"/>
          <w:szCs w:val="24"/>
        </w:rPr>
      </w:pPr>
    </w:p>
    <w:p w:rsidR="00E3513F" w:rsidRPr="007E3721" w:rsidRDefault="007E3721" w:rsidP="007E3721">
      <w:pPr>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Tabell 1</w:t>
      </w:r>
      <w:r w:rsidR="00D67B35">
        <w:rPr>
          <w:rFonts w:ascii="Times New Roman" w:hAnsi="Times New Roman"/>
          <w:color w:val="000000" w:themeColor="text1"/>
          <w:sz w:val="20"/>
          <w:szCs w:val="20"/>
        </w:rPr>
        <w:t>1</w:t>
      </w:r>
      <w:r>
        <w:rPr>
          <w:rFonts w:ascii="Times New Roman" w:hAnsi="Times New Roman"/>
          <w:color w:val="000000" w:themeColor="text1"/>
          <w:sz w:val="20"/>
          <w:szCs w:val="20"/>
        </w:rPr>
        <w:t>. Ej verkställda beslut</w:t>
      </w:r>
      <w:r w:rsidR="00D67B35">
        <w:rPr>
          <w:rFonts w:ascii="Times New Roman" w:hAnsi="Times New Roman"/>
          <w:color w:val="000000" w:themeColor="text1"/>
          <w:sz w:val="20"/>
          <w:szCs w:val="20"/>
        </w:rPr>
        <w:t xml:space="preserve"> SoL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81"/>
        <w:gridCol w:w="1181"/>
        <w:gridCol w:w="1181"/>
        <w:gridCol w:w="1181"/>
        <w:gridCol w:w="1181"/>
        <w:gridCol w:w="1182"/>
      </w:tblGrid>
      <w:tr w:rsidR="00DA4B59" w:rsidRPr="001B1A4D" w:rsidTr="00D67B35">
        <w:tc>
          <w:tcPr>
            <w:tcW w:w="1985" w:type="dxa"/>
            <w:shd w:val="clear" w:color="auto" w:fill="D9D9D9" w:themeFill="background1" w:themeFillShade="D9"/>
            <w:vAlign w:val="center"/>
          </w:tcPr>
          <w:p w:rsidR="00DA4B59" w:rsidRPr="001B1A4D" w:rsidRDefault="00DA4B59" w:rsidP="002F7D33">
            <w:pPr>
              <w:rPr>
                <w:rFonts w:ascii="Times New Roman" w:hAnsi="Times New Roman"/>
                <w:b/>
                <w:sz w:val="20"/>
              </w:rPr>
            </w:pPr>
            <w:r w:rsidRPr="001B1A4D">
              <w:rPr>
                <w:rFonts w:ascii="Times New Roman" w:hAnsi="Times New Roman"/>
                <w:b/>
                <w:sz w:val="20"/>
              </w:rPr>
              <w:t>Beslut SoL</w:t>
            </w:r>
          </w:p>
        </w:tc>
        <w:tc>
          <w:tcPr>
            <w:tcW w:w="1181" w:type="dxa"/>
            <w:shd w:val="clear" w:color="auto" w:fill="D9D9D9" w:themeFill="background1" w:themeFillShade="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Antal beslut</w:t>
            </w:r>
          </w:p>
        </w:tc>
        <w:tc>
          <w:tcPr>
            <w:tcW w:w="1181" w:type="dxa"/>
            <w:shd w:val="clear" w:color="auto" w:fill="D9D9D9" w:themeFill="background1" w:themeFillShade="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Män</w:t>
            </w:r>
          </w:p>
        </w:tc>
        <w:tc>
          <w:tcPr>
            <w:tcW w:w="1181" w:type="dxa"/>
            <w:shd w:val="clear" w:color="auto" w:fill="D9D9D9" w:themeFill="background1" w:themeFillShade="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Kvinnor</w:t>
            </w:r>
          </w:p>
        </w:tc>
        <w:tc>
          <w:tcPr>
            <w:tcW w:w="1181" w:type="dxa"/>
            <w:shd w:val="clear" w:color="auto" w:fill="D9D9D9" w:themeFill="background1" w:themeFillShade="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Resurs-brist</w:t>
            </w:r>
          </w:p>
        </w:tc>
        <w:tc>
          <w:tcPr>
            <w:tcW w:w="1181" w:type="dxa"/>
            <w:shd w:val="clear" w:color="auto" w:fill="D9D9D9" w:themeFill="background1" w:themeFillShade="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Tackat nej</w:t>
            </w:r>
          </w:p>
        </w:tc>
        <w:tc>
          <w:tcPr>
            <w:tcW w:w="1182" w:type="dxa"/>
            <w:shd w:val="clear" w:color="auto" w:fill="D9D9D9" w:themeFill="background1" w:themeFillShade="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Annan orsak</w:t>
            </w:r>
          </w:p>
        </w:tc>
      </w:tr>
      <w:tr w:rsidR="00DA4B59" w:rsidRPr="001B1A4D" w:rsidTr="00D67B35">
        <w:tc>
          <w:tcPr>
            <w:tcW w:w="1985" w:type="dxa"/>
            <w:shd w:val="clear" w:color="auto" w:fill="auto"/>
          </w:tcPr>
          <w:p w:rsidR="00DA4B59" w:rsidRPr="001B1A4D" w:rsidRDefault="000E781B" w:rsidP="002F7D33">
            <w:pPr>
              <w:rPr>
                <w:rFonts w:ascii="Times New Roman" w:hAnsi="Times New Roman"/>
                <w:color w:val="000000" w:themeColor="text1"/>
                <w:sz w:val="20"/>
              </w:rPr>
            </w:pPr>
            <w:r w:rsidRPr="001B1A4D">
              <w:rPr>
                <w:rFonts w:ascii="Times New Roman" w:hAnsi="Times New Roman"/>
                <w:color w:val="000000" w:themeColor="text1"/>
                <w:sz w:val="20"/>
              </w:rPr>
              <w:t>Dagverksamhet</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3</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3</w:t>
            </w:r>
          </w:p>
        </w:tc>
        <w:tc>
          <w:tcPr>
            <w:tcW w:w="1181" w:type="dxa"/>
            <w:shd w:val="clear" w:color="auto" w:fill="auto"/>
          </w:tcPr>
          <w:p w:rsidR="00DA4B59" w:rsidRPr="001B1A4D" w:rsidRDefault="00DA4B59"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shd w:val="clear" w:color="auto" w:fill="auto"/>
          </w:tcPr>
          <w:p w:rsidR="00DA4B59" w:rsidRPr="001B1A4D" w:rsidRDefault="005A0A0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shd w:val="clear" w:color="auto" w:fill="auto"/>
          </w:tcPr>
          <w:p w:rsidR="00DA4B59" w:rsidRPr="001B1A4D" w:rsidRDefault="005A0A0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2"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r>
      <w:tr w:rsidR="00DA4B59" w:rsidRPr="001B1A4D" w:rsidTr="00D67B35">
        <w:tc>
          <w:tcPr>
            <w:tcW w:w="1985" w:type="dxa"/>
            <w:shd w:val="clear" w:color="auto" w:fill="auto"/>
          </w:tcPr>
          <w:p w:rsidR="00DA4B59" w:rsidRPr="001B1A4D" w:rsidRDefault="00DA4B59" w:rsidP="002F7D33">
            <w:pPr>
              <w:rPr>
                <w:rFonts w:ascii="Times New Roman" w:hAnsi="Times New Roman"/>
                <w:color w:val="000000" w:themeColor="text1"/>
                <w:sz w:val="20"/>
              </w:rPr>
            </w:pPr>
            <w:r w:rsidRPr="001B1A4D">
              <w:rPr>
                <w:rFonts w:ascii="Times New Roman" w:hAnsi="Times New Roman"/>
                <w:color w:val="000000" w:themeColor="text1"/>
                <w:sz w:val="20"/>
              </w:rPr>
              <w:t>Kontaktperson</w:t>
            </w:r>
          </w:p>
        </w:tc>
        <w:tc>
          <w:tcPr>
            <w:tcW w:w="1181" w:type="dxa"/>
            <w:shd w:val="clear" w:color="auto" w:fill="auto"/>
          </w:tcPr>
          <w:p w:rsidR="00DA4B59" w:rsidRPr="001B1A4D" w:rsidRDefault="00FF234D" w:rsidP="002F7D33">
            <w:pPr>
              <w:jc w:val="center"/>
              <w:rPr>
                <w:rFonts w:ascii="Times New Roman" w:hAnsi="Times New Roman"/>
                <w:color w:val="000000" w:themeColor="text1"/>
                <w:sz w:val="20"/>
              </w:rPr>
            </w:pPr>
            <w:r w:rsidRPr="001B1A4D">
              <w:rPr>
                <w:rFonts w:ascii="Times New Roman" w:hAnsi="Times New Roman"/>
                <w:color w:val="000000" w:themeColor="text1"/>
                <w:sz w:val="20"/>
              </w:rPr>
              <w:t>3</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3</w:t>
            </w:r>
          </w:p>
        </w:tc>
        <w:tc>
          <w:tcPr>
            <w:tcW w:w="1181" w:type="dxa"/>
            <w:shd w:val="clear" w:color="auto" w:fill="auto"/>
          </w:tcPr>
          <w:p w:rsidR="00DA4B59" w:rsidRPr="001B1A4D" w:rsidRDefault="00DA4B59"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2" w:type="dxa"/>
            <w:shd w:val="clear" w:color="auto" w:fill="auto"/>
          </w:tcPr>
          <w:p w:rsidR="00DA4B59" w:rsidRPr="001B1A4D" w:rsidRDefault="00DA4B59"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DA4B59" w:rsidRPr="001B1A4D" w:rsidTr="00D67B35">
        <w:tc>
          <w:tcPr>
            <w:tcW w:w="1985" w:type="dxa"/>
            <w:shd w:val="clear" w:color="auto" w:fill="auto"/>
          </w:tcPr>
          <w:p w:rsidR="00DA4B59" w:rsidRPr="001B1A4D" w:rsidRDefault="00DA4B59" w:rsidP="002F7D33">
            <w:pPr>
              <w:rPr>
                <w:rFonts w:ascii="Times New Roman" w:hAnsi="Times New Roman"/>
                <w:color w:val="000000" w:themeColor="text1"/>
                <w:sz w:val="20"/>
              </w:rPr>
            </w:pPr>
            <w:r w:rsidRPr="001B1A4D">
              <w:rPr>
                <w:rFonts w:ascii="Times New Roman" w:hAnsi="Times New Roman"/>
                <w:color w:val="000000" w:themeColor="text1"/>
                <w:sz w:val="20"/>
              </w:rPr>
              <w:t>Särskilt boende</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2</w:t>
            </w:r>
            <w:r w:rsidR="00FF234D" w:rsidRPr="001B1A4D">
              <w:rPr>
                <w:rFonts w:ascii="Times New Roman" w:hAnsi="Times New Roman"/>
                <w:color w:val="000000" w:themeColor="text1"/>
                <w:sz w:val="20"/>
              </w:rPr>
              <w:t>2</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12</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10</w:t>
            </w:r>
          </w:p>
        </w:tc>
        <w:tc>
          <w:tcPr>
            <w:tcW w:w="1181" w:type="dxa"/>
            <w:shd w:val="clear" w:color="auto" w:fill="auto"/>
          </w:tcPr>
          <w:p w:rsidR="00DA4B59" w:rsidRPr="001B1A4D" w:rsidRDefault="007E655F" w:rsidP="002F7D33">
            <w:pPr>
              <w:jc w:val="center"/>
              <w:rPr>
                <w:rFonts w:ascii="Times New Roman" w:hAnsi="Times New Roman"/>
                <w:color w:val="000000" w:themeColor="text1"/>
                <w:sz w:val="20"/>
              </w:rPr>
            </w:pPr>
            <w:r w:rsidRPr="001B1A4D">
              <w:rPr>
                <w:rFonts w:ascii="Times New Roman" w:hAnsi="Times New Roman"/>
                <w:color w:val="000000" w:themeColor="text1"/>
                <w:sz w:val="20"/>
              </w:rPr>
              <w:t>9</w:t>
            </w:r>
          </w:p>
        </w:tc>
        <w:tc>
          <w:tcPr>
            <w:tcW w:w="1181" w:type="dxa"/>
            <w:shd w:val="clear" w:color="auto" w:fill="auto"/>
          </w:tcPr>
          <w:p w:rsidR="00DA4B59" w:rsidRPr="001B1A4D" w:rsidRDefault="00382493" w:rsidP="007E655F">
            <w:pPr>
              <w:jc w:val="center"/>
              <w:rPr>
                <w:rFonts w:ascii="Times New Roman" w:hAnsi="Times New Roman"/>
                <w:color w:val="000000" w:themeColor="text1"/>
                <w:sz w:val="20"/>
              </w:rPr>
            </w:pPr>
            <w:r w:rsidRPr="001B1A4D">
              <w:rPr>
                <w:rFonts w:ascii="Times New Roman" w:hAnsi="Times New Roman"/>
                <w:color w:val="000000" w:themeColor="text1"/>
                <w:sz w:val="20"/>
              </w:rPr>
              <w:t>1</w:t>
            </w:r>
            <w:r w:rsidR="007E655F" w:rsidRPr="001B1A4D">
              <w:rPr>
                <w:rFonts w:ascii="Times New Roman" w:hAnsi="Times New Roman"/>
                <w:color w:val="000000" w:themeColor="text1"/>
                <w:sz w:val="20"/>
              </w:rPr>
              <w:t>3</w:t>
            </w:r>
          </w:p>
        </w:tc>
        <w:tc>
          <w:tcPr>
            <w:tcW w:w="1182" w:type="dxa"/>
            <w:shd w:val="clear" w:color="auto" w:fill="auto"/>
          </w:tcPr>
          <w:p w:rsidR="00DA4B59" w:rsidRPr="001B1A4D" w:rsidRDefault="00DA4B59"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714391" w:rsidRPr="001B1A4D" w:rsidTr="00D67B35">
        <w:tc>
          <w:tcPr>
            <w:tcW w:w="1985"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rPr>
                <w:rFonts w:ascii="Times New Roman" w:hAnsi="Times New Roman"/>
                <w:color w:val="000000" w:themeColor="text1"/>
                <w:sz w:val="20"/>
              </w:rPr>
            </w:pPr>
            <w:r w:rsidRPr="001B1A4D">
              <w:rPr>
                <w:rFonts w:ascii="Times New Roman" w:hAnsi="Times New Roman"/>
                <w:color w:val="000000" w:themeColor="text1"/>
                <w:sz w:val="20"/>
              </w:rPr>
              <w:t>Korttid</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5A0A0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5A0A0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5A0A0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714391" w:rsidRPr="001B1A4D" w:rsidTr="00D67B35">
        <w:tc>
          <w:tcPr>
            <w:tcW w:w="1985"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rPr>
                <w:rFonts w:ascii="Times New Roman" w:hAnsi="Times New Roman"/>
                <w:color w:val="000000" w:themeColor="text1"/>
                <w:sz w:val="20"/>
              </w:rPr>
            </w:pPr>
            <w:r w:rsidRPr="001B1A4D">
              <w:rPr>
                <w:rFonts w:ascii="Times New Roman" w:hAnsi="Times New Roman"/>
                <w:color w:val="000000" w:themeColor="text1"/>
                <w:sz w:val="20"/>
              </w:rPr>
              <w:t>Hemtjänst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E856A7" w:rsidP="00827CA2">
            <w:pPr>
              <w:jc w:val="center"/>
              <w:rPr>
                <w:rFonts w:ascii="Times New Roman" w:hAnsi="Times New Roman"/>
                <w:color w:val="000000" w:themeColor="text1"/>
                <w:sz w:val="20"/>
              </w:rPr>
            </w:pPr>
            <w:r>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r>
      <w:tr w:rsidR="00714391" w:rsidRPr="001B1A4D" w:rsidTr="00D67B35">
        <w:tc>
          <w:tcPr>
            <w:tcW w:w="1985"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rPr>
                <w:rFonts w:ascii="Times New Roman" w:hAnsi="Times New Roman"/>
                <w:color w:val="000000" w:themeColor="text1"/>
                <w:sz w:val="20"/>
              </w:rPr>
            </w:pPr>
            <w:r w:rsidRPr="001B1A4D">
              <w:rPr>
                <w:rFonts w:ascii="Times New Roman" w:hAnsi="Times New Roman"/>
                <w:color w:val="000000" w:themeColor="text1"/>
                <w:sz w:val="20"/>
              </w:rPr>
              <w:t>Larm</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E856A7" w:rsidP="00827CA2">
            <w:pPr>
              <w:jc w:val="center"/>
              <w:rPr>
                <w:rFonts w:ascii="Times New Roman" w:hAnsi="Times New Roman"/>
                <w:color w:val="000000" w:themeColor="text1"/>
                <w:sz w:val="20"/>
              </w:rPr>
            </w:pPr>
            <w:r>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714391" w:rsidRPr="001B1A4D" w:rsidRDefault="00714391"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r>
    </w:tbl>
    <w:p w:rsidR="002017A3" w:rsidRPr="00EF3611" w:rsidRDefault="002017A3" w:rsidP="002017A3">
      <w:pPr>
        <w:rPr>
          <w:sz w:val="20"/>
          <w:szCs w:val="20"/>
        </w:rPr>
      </w:pPr>
    </w:p>
    <w:p w:rsidR="00D67B35" w:rsidRPr="00D67B35" w:rsidRDefault="00D67B35" w:rsidP="00D67B35">
      <w:pPr>
        <w:jc w:val="both"/>
        <w:rPr>
          <w:rFonts w:ascii="Times New Roman" w:hAnsi="Times New Roman"/>
          <w:color w:val="000000" w:themeColor="text1"/>
          <w:sz w:val="20"/>
          <w:szCs w:val="20"/>
        </w:rPr>
      </w:pPr>
      <w:r>
        <w:rPr>
          <w:rFonts w:ascii="Times New Roman" w:hAnsi="Times New Roman"/>
          <w:color w:val="000000" w:themeColor="text1"/>
          <w:sz w:val="20"/>
          <w:szCs w:val="20"/>
        </w:rPr>
        <w:t>Tabell 12. Ej verkställda beslut SoL, tid och kön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DA4B59" w:rsidRPr="001B1A4D" w:rsidTr="00307E35">
        <w:tc>
          <w:tcPr>
            <w:tcW w:w="2268" w:type="dxa"/>
            <w:shd w:val="clear" w:color="auto" w:fill="D9D9D9" w:themeFill="background1" w:themeFillShade="D9"/>
          </w:tcPr>
          <w:p w:rsidR="00DA4B59" w:rsidRPr="001B1A4D" w:rsidRDefault="00DA4B59" w:rsidP="002F7D33">
            <w:pPr>
              <w:rPr>
                <w:rFonts w:ascii="Times New Roman" w:hAnsi="Times New Roman"/>
                <w:b/>
                <w:sz w:val="20"/>
              </w:rPr>
            </w:pPr>
            <w:r w:rsidRPr="001B1A4D">
              <w:rPr>
                <w:rFonts w:ascii="Times New Roman" w:hAnsi="Times New Roman"/>
                <w:b/>
                <w:sz w:val="20"/>
              </w:rPr>
              <w:t xml:space="preserve">SoL </w:t>
            </w:r>
          </w:p>
        </w:tc>
        <w:tc>
          <w:tcPr>
            <w:tcW w:w="2268" w:type="dxa"/>
            <w:shd w:val="clear" w:color="auto" w:fill="D9D9D9" w:themeFill="background1" w:themeFillShade="D9"/>
          </w:tcPr>
          <w:p w:rsidR="00DA4B59" w:rsidRPr="001B1A4D" w:rsidRDefault="00DA4B59" w:rsidP="00D67B35">
            <w:pPr>
              <w:jc w:val="center"/>
              <w:rPr>
                <w:rFonts w:ascii="Times New Roman" w:hAnsi="Times New Roman"/>
                <w:b/>
                <w:sz w:val="20"/>
              </w:rPr>
            </w:pPr>
            <w:r w:rsidRPr="001B1A4D">
              <w:rPr>
                <w:rFonts w:ascii="Times New Roman" w:hAnsi="Times New Roman"/>
                <w:b/>
                <w:sz w:val="20"/>
              </w:rPr>
              <w:t>3-6 månader</w:t>
            </w:r>
          </w:p>
        </w:tc>
        <w:tc>
          <w:tcPr>
            <w:tcW w:w="2268" w:type="dxa"/>
            <w:shd w:val="clear" w:color="auto" w:fill="D9D9D9" w:themeFill="background1" w:themeFillShade="D9"/>
          </w:tcPr>
          <w:p w:rsidR="00DA4B59" w:rsidRPr="001B1A4D" w:rsidRDefault="00DA4B59" w:rsidP="00D67B35">
            <w:pPr>
              <w:jc w:val="center"/>
              <w:rPr>
                <w:rFonts w:ascii="Times New Roman" w:hAnsi="Times New Roman"/>
                <w:b/>
                <w:sz w:val="20"/>
              </w:rPr>
            </w:pPr>
            <w:r w:rsidRPr="001B1A4D">
              <w:rPr>
                <w:rFonts w:ascii="Times New Roman" w:hAnsi="Times New Roman"/>
                <w:b/>
                <w:sz w:val="20"/>
              </w:rPr>
              <w:t>6-12 månader</w:t>
            </w:r>
          </w:p>
        </w:tc>
        <w:tc>
          <w:tcPr>
            <w:tcW w:w="2268" w:type="dxa"/>
            <w:shd w:val="clear" w:color="auto" w:fill="D9D9D9" w:themeFill="background1" w:themeFillShade="D9"/>
          </w:tcPr>
          <w:p w:rsidR="00DA4B59" w:rsidRPr="001B1A4D" w:rsidRDefault="00DA4B59" w:rsidP="00D67B35">
            <w:pPr>
              <w:jc w:val="center"/>
              <w:rPr>
                <w:rFonts w:ascii="Times New Roman" w:hAnsi="Times New Roman"/>
                <w:b/>
                <w:sz w:val="20"/>
              </w:rPr>
            </w:pPr>
            <w:r w:rsidRPr="001B1A4D">
              <w:rPr>
                <w:rFonts w:ascii="Times New Roman" w:hAnsi="Times New Roman"/>
                <w:b/>
                <w:sz w:val="20"/>
              </w:rPr>
              <w:t>Över 12 månader</w:t>
            </w:r>
          </w:p>
        </w:tc>
      </w:tr>
      <w:tr w:rsidR="00DA4B59" w:rsidRPr="001B1A4D" w:rsidTr="00307E35">
        <w:tc>
          <w:tcPr>
            <w:tcW w:w="2268" w:type="dxa"/>
            <w:shd w:val="clear" w:color="auto" w:fill="auto"/>
          </w:tcPr>
          <w:p w:rsidR="00DA4B59" w:rsidRPr="001B1A4D" w:rsidRDefault="00DA4B59" w:rsidP="002F7D33">
            <w:pPr>
              <w:rPr>
                <w:rFonts w:ascii="Times New Roman" w:hAnsi="Times New Roman"/>
                <w:b/>
                <w:color w:val="000000" w:themeColor="text1"/>
                <w:sz w:val="20"/>
              </w:rPr>
            </w:pPr>
            <w:r w:rsidRPr="001B1A4D">
              <w:rPr>
                <w:rFonts w:ascii="Times New Roman" w:hAnsi="Times New Roman"/>
                <w:b/>
                <w:color w:val="000000" w:themeColor="text1"/>
                <w:sz w:val="20"/>
              </w:rPr>
              <w:t>Kvinna</w:t>
            </w:r>
          </w:p>
        </w:tc>
        <w:tc>
          <w:tcPr>
            <w:tcW w:w="2268" w:type="dxa"/>
            <w:shd w:val="clear" w:color="auto" w:fill="auto"/>
            <w:vAlign w:val="center"/>
          </w:tcPr>
          <w:p w:rsidR="00DA4B59" w:rsidRPr="001B1A4D" w:rsidRDefault="005A0A00" w:rsidP="00FF234D">
            <w:pPr>
              <w:jc w:val="center"/>
              <w:rPr>
                <w:rFonts w:ascii="Times New Roman" w:hAnsi="Times New Roman"/>
                <w:color w:val="000000" w:themeColor="text1"/>
                <w:sz w:val="20"/>
              </w:rPr>
            </w:pPr>
            <w:r w:rsidRPr="001B1A4D">
              <w:rPr>
                <w:rFonts w:ascii="Times New Roman" w:hAnsi="Times New Roman"/>
                <w:color w:val="000000" w:themeColor="text1"/>
                <w:sz w:val="20"/>
              </w:rPr>
              <w:t>9</w:t>
            </w:r>
          </w:p>
        </w:tc>
        <w:tc>
          <w:tcPr>
            <w:tcW w:w="2268" w:type="dxa"/>
            <w:shd w:val="clear" w:color="auto" w:fill="auto"/>
            <w:vAlign w:val="center"/>
          </w:tcPr>
          <w:p w:rsidR="00DA4B59" w:rsidRPr="001B1A4D" w:rsidRDefault="005A0A0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6</w:t>
            </w:r>
          </w:p>
        </w:tc>
        <w:tc>
          <w:tcPr>
            <w:tcW w:w="2268" w:type="dxa"/>
            <w:shd w:val="clear" w:color="auto" w:fill="auto"/>
            <w:vAlign w:val="center"/>
          </w:tcPr>
          <w:p w:rsidR="00DA4B59" w:rsidRPr="001B1A4D" w:rsidRDefault="00DA4B59"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DA4B59" w:rsidRPr="001B1A4D" w:rsidTr="00307E35">
        <w:tc>
          <w:tcPr>
            <w:tcW w:w="2268" w:type="dxa"/>
            <w:shd w:val="clear" w:color="auto" w:fill="auto"/>
          </w:tcPr>
          <w:p w:rsidR="00DA4B59" w:rsidRPr="001B1A4D" w:rsidRDefault="00DA4B59" w:rsidP="002F7D33">
            <w:pPr>
              <w:rPr>
                <w:rFonts w:ascii="Times New Roman" w:hAnsi="Times New Roman"/>
                <w:b/>
                <w:color w:val="000000" w:themeColor="text1"/>
                <w:sz w:val="20"/>
              </w:rPr>
            </w:pPr>
            <w:r w:rsidRPr="001B1A4D">
              <w:rPr>
                <w:rFonts w:ascii="Times New Roman" w:hAnsi="Times New Roman"/>
                <w:b/>
                <w:color w:val="000000" w:themeColor="text1"/>
                <w:sz w:val="20"/>
              </w:rPr>
              <w:t>Man</w:t>
            </w:r>
          </w:p>
        </w:tc>
        <w:tc>
          <w:tcPr>
            <w:tcW w:w="2268" w:type="dxa"/>
            <w:shd w:val="clear" w:color="auto" w:fill="auto"/>
            <w:vAlign w:val="center"/>
          </w:tcPr>
          <w:p w:rsidR="00DA4B59" w:rsidRPr="001B1A4D" w:rsidRDefault="00947674"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r w:rsidR="005A0A00" w:rsidRPr="001B1A4D">
              <w:rPr>
                <w:rFonts w:ascii="Times New Roman" w:hAnsi="Times New Roman"/>
                <w:color w:val="000000" w:themeColor="text1"/>
                <w:sz w:val="20"/>
              </w:rPr>
              <w:t>5</w:t>
            </w:r>
          </w:p>
        </w:tc>
        <w:tc>
          <w:tcPr>
            <w:tcW w:w="2268" w:type="dxa"/>
            <w:shd w:val="clear" w:color="auto" w:fill="auto"/>
            <w:vAlign w:val="center"/>
          </w:tcPr>
          <w:p w:rsidR="00DA4B59" w:rsidRPr="001B1A4D" w:rsidRDefault="005A0A0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2268" w:type="dxa"/>
            <w:shd w:val="clear" w:color="auto" w:fill="auto"/>
            <w:vAlign w:val="center"/>
          </w:tcPr>
          <w:p w:rsidR="00DA4B59" w:rsidRPr="001B1A4D" w:rsidRDefault="005A0A0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r>
    </w:tbl>
    <w:p w:rsidR="00DA4B59" w:rsidRDefault="00DA4B59" w:rsidP="00DA4B59">
      <w:pPr>
        <w:rPr>
          <w:rFonts w:ascii="Times New Roman" w:hAnsi="Times New Roman"/>
        </w:rPr>
      </w:pPr>
    </w:p>
    <w:p w:rsidR="00D67B35" w:rsidRDefault="00D67B35" w:rsidP="00DA4B59">
      <w:pPr>
        <w:rPr>
          <w:rFonts w:ascii="Times New Roman" w:hAnsi="Times New Roman"/>
        </w:rPr>
      </w:pPr>
    </w:p>
    <w:p w:rsidR="00D67B35" w:rsidRPr="00D67B35" w:rsidRDefault="00D67B35" w:rsidP="00D67B35">
      <w:pPr>
        <w:jc w:val="both"/>
        <w:rPr>
          <w:rFonts w:ascii="Times New Roman" w:hAnsi="Times New Roman"/>
          <w:color w:val="000000" w:themeColor="text1"/>
          <w:sz w:val="20"/>
          <w:szCs w:val="20"/>
        </w:rPr>
      </w:pPr>
      <w:r>
        <w:rPr>
          <w:rFonts w:ascii="Times New Roman" w:hAnsi="Times New Roman"/>
          <w:color w:val="000000" w:themeColor="text1"/>
          <w:sz w:val="20"/>
          <w:szCs w:val="20"/>
        </w:rPr>
        <w:t>Tabell 13. Ej verkställda beslut LSS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81"/>
        <w:gridCol w:w="1181"/>
        <w:gridCol w:w="1181"/>
        <w:gridCol w:w="1181"/>
        <w:gridCol w:w="1181"/>
        <w:gridCol w:w="1182"/>
      </w:tblGrid>
      <w:tr w:rsidR="00DA4B59" w:rsidRPr="001B1A4D" w:rsidTr="00307E35">
        <w:tc>
          <w:tcPr>
            <w:tcW w:w="1985" w:type="dxa"/>
            <w:shd w:val="clear" w:color="auto" w:fill="D9D9D9"/>
            <w:vAlign w:val="center"/>
          </w:tcPr>
          <w:p w:rsidR="00DA4B59" w:rsidRPr="001B1A4D" w:rsidRDefault="00DA4B59" w:rsidP="002F7D33">
            <w:pPr>
              <w:rPr>
                <w:rFonts w:ascii="Times New Roman" w:hAnsi="Times New Roman"/>
                <w:b/>
                <w:sz w:val="20"/>
              </w:rPr>
            </w:pPr>
            <w:r w:rsidRPr="001B1A4D">
              <w:rPr>
                <w:rFonts w:ascii="Times New Roman" w:hAnsi="Times New Roman"/>
                <w:b/>
                <w:sz w:val="20"/>
              </w:rPr>
              <w:t>Beslut LSS</w:t>
            </w:r>
          </w:p>
        </w:tc>
        <w:tc>
          <w:tcPr>
            <w:tcW w:w="1181" w:type="dxa"/>
            <w:shd w:val="clear" w:color="auto" w:fill="D9D9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Antal beslut</w:t>
            </w:r>
          </w:p>
        </w:tc>
        <w:tc>
          <w:tcPr>
            <w:tcW w:w="1181" w:type="dxa"/>
            <w:shd w:val="clear" w:color="auto" w:fill="D9D9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Män</w:t>
            </w:r>
          </w:p>
        </w:tc>
        <w:tc>
          <w:tcPr>
            <w:tcW w:w="1181" w:type="dxa"/>
            <w:shd w:val="clear" w:color="auto" w:fill="D9D9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Kvinnor</w:t>
            </w:r>
          </w:p>
        </w:tc>
        <w:tc>
          <w:tcPr>
            <w:tcW w:w="1181" w:type="dxa"/>
            <w:shd w:val="clear" w:color="auto" w:fill="D9D9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Resurs-brist</w:t>
            </w:r>
          </w:p>
        </w:tc>
        <w:tc>
          <w:tcPr>
            <w:tcW w:w="1181" w:type="dxa"/>
            <w:shd w:val="clear" w:color="auto" w:fill="D9D9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Tackat nej</w:t>
            </w:r>
          </w:p>
        </w:tc>
        <w:tc>
          <w:tcPr>
            <w:tcW w:w="1182" w:type="dxa"/>
            <w:shd w:val="clear" w:color="auto" w:fill="D9D9D9"/>
            <w:vAlign w:val="center"/>
          </w:tcPr>
          <w:p w:rsidR="00DA4B59" w:rsidRPr="001B1A4D" w:rsidRDefault="00DA4B59" w:rsidP="00D67B35">
            <w:pPr>
              <w:jc w:val="center"/>
              <w:rPr>
                <w:rFonts w:ascii="Times New Roman" w:hAnsi="Times New Roman"/>
                <w:b/>
                <w:sz w:val="20"/>
              </w:rPr>
            </w:pPr>
            <w:r w:rsidRPr="001B1A4D">
              <w:rPr>
                <w:rFonts w:ascii="Times New Roman" w:hAnsi="Times New Roman"/>
                <w:b/>
                <w:sz w:val="20"/>
              </w:rPr>
              <w:t>Annan orsak</w:t>
            </w:r>
          </w:p>
        </w:tc>
      </w:tr>
      <w:tr w:rsidR="00DA4B59" w:rsidRPr="001B1A4D" w:rsidTr="00307E35">
        <w:tc>
          <w:tcPr>
            <w:tcW w:w="1985" w:type="dxa"/>
            <w:shd w:val="clear" w:color="auto" w:fill="auto"/>
          </w:tcPr>
          <w:p w:rsidR="00DA4B59" w:rsidRPr="001B1A4D" w:rsidRDefault="00DA4B59" w:rsidP="00112BB0">
            <w:pPr>
              <w:rPr>
                <w:rFonts w:ascii="Times New Roman" w:hAnsi="Times New Roman"/>
                <w:color w:val="000000" w:themeColor="text1"/>
                <w:sz w:val="20"/>
              </w:rPr>
            </w:pPr>
            <w:r w:rsidRPr="001B1A4D">
              <w:rPr>
                <w:rFonts w:ascii="Times New Roman" w:hAnsi="Times New Roman"/>
                <w:color w:val="000000" w:themeColor="text1"/>
                <w:sz w:val="20"/>
              </w:rPr>
              <w:t xml:space="preserve">Bostad </w:t>
            </w:r>
            <w:r w:rsidR="00112BB0" w:rsidRPr="001B1A4D">
              <w:rPr>
                <w:rFonts w:ascii="Times New Roman" w:hAnsi="Times New Roman"/>
                <w:color w:val="000000" w:themeColor="text1"/>
                <w:sz w:val="20"/>
              </w:rPr>
              <w:t>med särskild service</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2"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DA4B59" w:rsidRPr="001B1A4D" w:rsidTr="00307E35">
        <w:tc>
          <w:tcPr>
            <w:tcW w:w="1985" w:type="dxa"/>
            <w:shd w:val="clear" w:color="auto" w:fill="auto"/>
          </w:tcPr>
          <w:p w:rsidR="00DA4B59" w:rsidRPr="001B1A4D" w:rsidRDefault="00DA4B59" w:rsidP="002F7D33">
            <w:pPr>
              <w:rPr>
                <w:rFonts w:ascii="Times New Roman" w:hAnsi="Times New Roman"/>
                <w:color w:val="000000" w:themeColor="text1"/>
                <w:sz w:val="20"/>
              </w:rPr>
            </w:pPr>
            <w:r w:rsidRPr="001B1A4D">
              <w:rPr>
                <w:rFonts w:ascii="Times New Roman" w:hAnsi="Times New Roman"/>
                <w:color w:val="000000" w:themeColor="text1"/>
                <w:sz w:val="20"/>
              </w:rPr>
              <w:t>Kontaktperson</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14</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7</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7</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14</w:t>
            </w:r>
          </w:p>
        </w:tc>
        <w:tc>
          <w:tcPr>
            <w:tcW w:w="1181"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2"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A52A89" w:rsidRPr="001B1A4D" w:rsidTr="00307E35">
        <w:tc>
          <w:tcPr>
            <w:tcW w:w="1985" w:type="dxa"/>
            <w:tcBorders>
              <w:top w:val="single" w:sz="4" w:space="0" w:color="auto"/>
              <w:left w:val="single" w:sz="4" w:space="0" w:color="auto"/>
              <w:bottom w:val="single" w:sz="4" w:space="0" w:color="auto"/>
              <w:right w:val="single" w:sz="4" w:space="0" w:color="auto"/>
            </w:tcBorders>
            <w:shd w:val="clear" w:color="auto" w:fill="auto"/>
          </w:tcPr>
          <w:p w:rsidR="00A52A89" w:rsidRPr="001B1A4D" w:rsidRDefault="00A52A89" w:rsidP="00827CA2">
            <w:pPr>
              <w:rPr>
                <w:rFonts w:ascii="Times New Roman" w:hAnsi="Times New Roman"/>
                <w:color w:val="000000" w:themeColor="text1"/>
                <w:sz w:val="20"/>
              </w:rPr>
            </w:pPr>
            <w:r w:rsidRPr="001B1A4D">
              <w:rPr>
                <w:rFonts w:ascii="Times New Roman" w:hAnsi="Times New Roman"/>
                <w:color w:val="000000" w:themeColor="text1"/>
                <w:sz w:val="20"/>
              </w:rPr>
              <w:t>Daglig</w:t>
            </w:r>
            <w:r w:rsidR="00112BB0" w:rsidRPr="001B1A4D">
              <w:rPr>
                <w:rFonts w:ascii="Times New Roman" w:hAnsi="Times New Roman"/>
                <w:color w:val="000000" w:themeColor="text1"/>
                <w:sz w:val="20"/>
              </w:rPr>
              <w:t xml:space="preserve"> </w:t>
            </w:r>
            <w:r w:rsidRPr="001B1A4D">
              <w:rPr>
                <w:rFonts w:ascii="Times New Roman" w:hAnsi="Times New Roman"/>
                <w:color w:val="000000" w:themeColor="text1"/>
                <w:sz w:val="20"/>
              </w:rPr>
              <w:t>verksamhet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A52A89" w:rsidRPr="001B1A4D" w:rsidTr="00307E35">
        <w:tc>
          <w:tcPr>
            <w:tcW w:w="1985" w:type="dxa"/>
            <w:tcBorders>
              <w:top w:val="single" w:sz="4" w:space="0" w:color="auto"/>
              <w:left w:val="single" w:sz="4" w:space="0" w:color="auto"/>
              <w:bottom w:val="single" w:sz="4" w:space="0" w:color="auto"/>
              <w:right w:val="single" w:sz="4" w:space="0" w:color="auto"/>
            </w:tcBorders>
            <w:shd w:val="clear" w:color="auto" w:fill="auto"/>
          </w:tcPr>
          <w:p w:rsidR="00A52A89" w:rsidRPr="001B1A4D" w:rsidRDefault="00112BB0" w:rsidP="00827CA2">
            <w:pPr>
              <w:rPr>
                <w:rFonts w:ascii="Times New Roman" w:hAnsi="Times New Roman"/>
                <w:color w:val="000000" w:themeColor="text1"/>
                <w:sz w:val="20"/>
              </w:rPr>
            </w:pPr>
            <w:r w:rsidRPr="001B1A4D">
              <w:rPr>
                <w:rFonts w:ascii="Times New Roman" w:hAnsi="Times New Roman"/>
                <w:color w:val="000000" w:themeColor="text1"/>
                <w:sz w:val="20"/>
              </w:rPr>
              <w:t>Korttidstillsyn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r>
      <w:tr w:rsidR="00A52A89" w:rsidRPr="001B1A4D" w:rsidTr="00307E35">
        <w:tc>
          <w:tcPr>
            <w:tcW w:w="1985" w:type="dxa"/>
            <w:tcBorders>
              <w:top w:val="single" w:sz="4" w:space="0" w:color="auto"/>
              <w:left w:val="single" w:sz="4" w:space="0" w:color="auto"/>
              <w:bottom w:val="single" w:sz="4" w:space="0" w:color="auto"/>
              <w:right w:val="single" w:sz="4" w:space="0" w:color="auto"/>
            </w:tcBorders>
            <w:shd w:val="clear" w:color="auto" w:fill="auto"/>
          </w:tcPr>
          <w:p w:rsidR="00A52A89" w:rsidRPr="001B1A4D" w:rsidRDefault="00112BB0" w:rsidP="00827CA2">
            <w:pPr>
              <w:rPr>
                <w:rFonts w:ascii="Times New Roman" w:hAnsi="Times New Roman"/>
                <w:color w:val="000000" w:themeColor="text1"/>
                <w:sz w:val="20"/>
              </w:rPr>
            </w:pPr>
            <w:r w:rsidRPr="001B1A4D">
              <w:rPr>
                <w:rFonts w:ascii="Times New Roman" w:hAnsi="Times New Roman"/>
                <w:color w:val="000000" w:themeColor="text1"/>
                <w:sz w:val="20"/>
              </w:rPr>
              <w:t>Korttidsvistelse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r w:rsidR="00A52A89" w:rsidRPr="001B1A4D" w:rsidTr="00307E35">
        <w:tc>
          <w:tcPr>
            <w:tcW w:w="1985" w:type="dxa"/>
            <w:tcBorders>
              <w:top w:val="single" w:sz="4" w:space="0" w:color="auto"/>
              <w:left w:val="single" w:sz="4" w:space="0" w:color="auto"/>
              <w:bottom w:val="single" w:sz="4" w:space="0" w:color="auto"/>
              <w:right w:val="single" w:sz="4" w:space="0" w:color="auto"/>
            </w:tcBorders>
            <w:shd w:val="clear" w:color="auto" w:fill="auto"/>
          </w:tcPr>
          <w:p w:rsidR="00A52A89" w:rsidRPr="001B1A4D" w:rsidRDefault="00112BB0" w:rsidP="00827CA2">
            <w:pPr>
              <w:rPr>
                <w:rFonts w:ascii="Times New Roman" w:hAnsi="Times New Roman"/>
                <w:color w:val="000000" w:themeColor="text1"/>
                <w:sz w:val="20"/>
              </w:rPr>
            </w:pPr>
            <w:r w:rsidRPr="001B1A4D">
              <w:rPr>
                <w:rFonts w:ascii="Times New Roman" w:hAnsi="Times New Roman"/>
                <w:color w:val="000000" w:themeColor="text1"/>
                <w:sz w:val="20"/>
              </w:rPr>
              <w:t>Ledsagarservice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A52A89" w:rsidRPr="001B1A4D" w:rsidRDefault="00112BB0" w:rsidP="00827CA2">
            <w:pPr>
              <w:jc w:val="center"/>
              <w:rPr>
                <w:rFonts w:ascii="Times New Roman" w:hAnsi="Times New Roman"/>
                <w:color w:val="000000" w:themeColor="text1"/>
                <w:sz w:val="20"/>
              </w:rPr>
            </w:pPr>
            <w:r w:rsidRPr="001B1A4D">
              <w:rPr>
                <w:rFonts w:ascii="Times New Roman" w:hAnsi="Times New Roman"/>
                <w:color w:val="000000" w:themeColor="text1"/>
                <w:sz w:val="20"/>
              </w:rPr>
              <w:t>-</w:t>
            </w:r>
          </w:p>
        </w:tc>
      </w:tr>
    </w:tbl>
    <w:p w:rsidR="00D67B35" w:rsidRDefault="00D67B35" w:rsidP="00D67B35">
      <w:pPr>
        <w:jc w:val="both"/>
        <w:rPr>
          <w:rFonts w:ascii="Times New Roman" w:hAnsi="Times New Roman"/>
          <w:color w:val="000000" w:themeColor="text1"/>
          <w:sz w:val="20"/>
          <w:szCs w:val="20"/>
        </w:rPr>
      </w:pPr>
    </w:p>
    <w:p w:rsidR="00D67B35" w:rsidRPr="00D67B35" w:rsidRDefault="00D67B35" w:rsidP="00D67B35">
      <w:pPr>
        <w:jc w:val="both"/>
        <w:rPr>
          <w:rFonts w:ascii="Times New Roman" w:hAnsi="Times New Roman"/>
          <w:color w:val="000000" w:themeColor="text1"/>
          <w:sz w:val="20"/>
          <w:szCs w:val="20"/>
        </w:rPr>
      </w:pPr>
      <w:r>
        <w:rPr>
          <w:rFonts w:ascii="Times New Roman" w:hAnsi="Times New Roman"/>
          <w:color w:val="000000" w:themeColor="text1"/>
          <w:sz w:val="20"/>
          <w:szCs w:val="20"/>
        </w:rPr>
        <w:t>Tabell 14. Ej verkställda beslut LSS, tid och kön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DA4B59" w:rsidRPr="001B1A4D" w:rsidTr="00307E35">
        <w:tc>
          <w:tcPr>
            <w:tcW w:w="2268" w:type="dxa"/>
            <w:shd w:val="clear" w:color="auto" w:fill="D9D9D9"/>
          </w:tcPr>
          <w:p w:rsidR="00DA4B59" w:rsidRPr="001B1A4D" w:rsidRDefault="00DA4B59" w:rsidP="002F7D33">
            <w:pPr>
              <w:rPr>
                <w:rFonts w:ascii="Times New Roman" w:hAnsi="Times New Roman"/>
                <w:b/>
                <w:sz w:val="20"/>
              </w:rPr>
            </w:pPr>
            <w:r w:rsidRPr="001B1A4D">
              <w:rPr>
                <w:rFonts w:ascii="Times New Roman" w:hAnsi="Times New Roman"/>
                <w:b/>
                <w:sz w:val="20"/>
              </w:rPr>
              <w:t xml:space="preserve">LSS </w:t>
            </w:r>
          </w:p>
        </w:tc>
        <w:tc>
          <w:tcPr>
            <w:tcW w:w="2268" w:type="dxa"/>
            <w:shd w:val="clear" w:color="auto" w:fill="D9D9D9"/>
          </w:tcPr>
          <w:p w:rsidR="00DA4B59" w:rsidRPr="001B1A4D" w:rsidRDefault="00DA4B59" w:rsidP="00D67B35">
            <w:pPr>
              <w:jc w:val="center"/>
              <w:rPr>
                <w:rFonts w:ascii="Times New Roman" w:hAnsi="Times New Roman"/>
                <w:b/>
                <w:sz w:val="20"/>
              </w:rPr>
            </w:pPr>
            <w:r w:rsidRPr="001B1A4D">
              <w:rPr>
                <w:rFonts w:ascii="Times New Roman" w:hAnsi="Times New Roman"/>
                <w:b/>
                <w:sz w:val="20"/>
              </w:rPr>
              <w:t>3-6 månader</w:t>
            </w:r>
          </w:p>
        </w:tc>
        <w:tc>
          <w:tcPr>
            <w:tcW w:w="2268" w:type="dxa"/>
            <w:shd w:val="clear" w:color="auto" w:fill="D9D9D9"/>
          </w:tcPr>
          <w:p w:rsidR="00DA4B59" w:rsidRPr="001B1A4D" w:rsidRDefault="00DA4B59" w:rsidP="00D67B35">
            <w:pPr>
              <w:jc w:val="center"/>
              <w:rPr>
                <w:rFonts w:ascii="Times New Roman" w:hAnsi="Times New Roman"/>
                <w:b/>
                <w:sz w:val="20"/>
              </w:rPr>
            </w:pPr>
            <w:r w:rsidRPr="001B1A4D">
              <w:rPr>
                <w:rFonts w:ascii="Times New Roman" w:hAnsi="Times New Roman"/>
                <w:b/>
                <w:sz w:val="20"/>
              </w:rPr>
              <w:t>6-12 månader</w:t>
            </w:r>
          </w:p>
        </w:tc>
        <w:tc>
          <w:tcPr>
            <w:tcW w:w="2268" w:type="dxa"/>
            <w:shd w:val="clear" w:color="auto" w:fill="D9D9D9"/>
          </w:tcPr>
          <w:p w:rsidR="00DA4B59" w:rsidRPr="001B1A4D" w:rsidRDefault="00DA4B59" w:rsidP="00D67B35">
            <w:pPr>
              <w:jc w:val="center"/>
              <w:rPr>
                <w:rFonts w:ascii="Times New Roman" w:hAnsi="Times New Roman"/>
                <w:b/>
                <w:sz w:val="20"/>
              </w:rPr>
            </w:pPr>
            <w:r w:rsidRPr="001B1A4D">
              <w:rPr>
                <w:rFonts w:ascii="Times New Roman" w:hAnsi="Times New Roman"/>
                <w:b/>
                <w:sz w:val="20"/>
              </w:rPr>
              <w:t>Över 12 månader</w:t>
            </w:r>
          </w:p>
        </w:tc>
      </w:tr>
      <w:tr w:rsidR="00DA4B59" w:rsidRPr="001B1A4D" w:rsidTr="00307E35">
        <w:tc>
          <w:tcPr>
            <w:tcW w:w="2268" w:type="dxa"/>
            <w:shd w:val="clear" w:color="auto" w:fill="auto"/>
          </w:tcPr>
          <w:p w:rsidR="00DA4B59" w:rsidRPr="001B1A4D" w:rsidRDefault="00DA4B59" w:rsidP="002F7D33">
            <w:pPr>
              <w:rPr>
                <w:rFonts w:ascii="Times New Roman" w:hAnsi="Times New Roman"/>
                <w:b/>
                <w:color w:val="000000" w:themeColor="text1"/>
                <w:sz w:val="20"/>
              </w:rPr>
            </w:pPr>
            <w:r w:rsidRPr="001B1A4D">
              <w:rPr>
                <w:rFonts w:ascii="Times New Roman" w:hAnsi="Times New Roman"/>
                <w:b/>
                <w:color w:val="000000" w:themeColor="text1"/>
                <w:sz w:val="20"/>
              </w:rPr>
              <w:t>Kvinna</w:t>
            </w:r>
          </w:p>
        </w:tc>
        <w:tc>
          <w:tcPr>
            <w:tcW w:w="2268"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3</w:t>
            </w:r>
          </w:p>
        </w:tc>
        <w:tc>
          <w:tcPr>
            <w:tcW w:w="2268"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4</w:t>
            </w:r>
          </w:p>
        </w:tc>
        <w:tc>
          <w:tcPr>
            <w:tcW w:w="2268"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2</w:t>
            </w:r>
          </w:p>
        </w:tc>
      </w:tr>
      <w:tr w:rsidR="00DA4B59" w:rsidRPr="001B1A4D" w:rsidTr="00307E35">
        <w:tc>
          <w:tcPr>
            <w:tcW w:w="2268" w:type="dxa"/>
            <w:shd w:val="clear" w:color="auto" w:fill="auto"/>
          </w:tcPr>
          <w:p w:rsidR="00DA4B59" w:rsidRPr="001B1A4D" w:rsidRDefault="00DA4B59" w:rsidP="002F7D33">
            <w:pPr>
              <w:rPr>
                <w:rFonts w:ascii="Times New Roman" w:hAnsi="Times New Roman"/>
                <w:b/>
                <w:color w:val="000000" w:themeColor="text1"/>
                <w:sz w:val="20"/>
              </w:rPr>
            </w:pPr>
            <w:r w:rsidRPr="001B1A4D">
              <w:rPr>
                <w:rFonts w:ascii="Times New Roman" w:hAnsi="Times New Roman"/>
                <w:b/>
                <w:color w:val="000000" w:themeColor="text1"/>
                <w:sz w:val="20"/>
              </w:rPr>
              <w:t>Man</w:t>
            </w:r>
          </w:p>
        </w:tc>
        <w:tc>
          <w:tcPr>
            <w:tcW w:w="2268"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7</w:t>
            </w:r>
          </w:p>
        </w:tc>
        <w:tc>
          <w:tcPr>
            <w:tcW w:w="2268"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4</w:t>
            </w:r>
          </w:p>
        </w:tc>
        <w:tc>
          <w:tcPr>
            <w:tcW w:w="2268" w:type="dxa"/>
            <w:shd w:val="clear" w:color="auto" w:fill="auto"/>
            <w:vAlign w:val="center"/>
          </w:tcPr>
          <w:p w:rsidR="00DA4B59" w:rsidRPr="001B1A4D" w:rsidRDefault="00112BB0" w:rsidP="002F7D33">
            <w:pPr>
              <w:jc w:val="center"/>
              <w:rPr>
                <w:rFonts w:ascii="Times New Roman" w:hAnsi="Times New Roman"/>
                <w:color w:val="000000" w:themeColor="text1"/>
                <w:sz w:val="20"/>
              </w:rPr>
            </w:pPr>
            <w:r w:rsidRPr="001B1A4D">
              <w:rPr>
                <w:rFonts w:ascii="Times New Roman" w:hAnsi="Times New Roman"/>
                <w:color w:val="000000" w:themeColor="text1"/>
                <w:sz w:val="20"/>
              </w:rPr>
              <w:t>1</w:t>
            </w:r>
          </w:p>
        </w:tc>
      </w:tr>
    </w:tbl>
    <w:p w:rsidR="00985018" w:rsidRPr="005D36B0" w:rsidRDefault="00985018" w:rsidP="00985018">
      <w:pPr>
        <w:rPr>
          <w:rFonts w:ascii="Times New Roman" w:hAnsi="Times New Roman"/>
          <w:sz w:val="24"/>
          <w:szCs w:val="24"/>
        </w:rPr>
      </w:pPr>
    </w:p>
    <w:p w:rsidR="00985018" w:rsidRDefault="00985018" w:rsidP="00985018">
      <w:pPr>
        <w:rPr>
          <w:rFonts w:ascii="Times New Roman" w:hAnsi="Times New Roman"/>
          <w:color w:val="000000" w:themeColor="text1"/>
          <w:sz w:val="24"/>
          <w:szCs w:val="24"/>
        </w:rPr>
      </w:pPr>
      <w:r w:rsidRPr="007036A4">
        <w:rPr>
          <w:rFonts w:ascii="Times New Roman" w:hAnsi="Times New Roman"/>
          <w:color w:val="000000" w:themeColor="text1"/>
          <w:sz w:val="24"/>
          <w:szCs w:val="24"/>
        </w:rPr>
        <w:t>Inspektion</w:t>
      </w:r>
      <w:r w:rsidR="000153A5" w:rsidRPr="007036A4">
        <w:rPr>
          <w:rFonts w:ascii="Times New Roman" w:hAnsi="Times New Roman"/>
          <w:color w:val="000000" w:themeColor="text1"/>
          <w:sz w:val="24"/>
          <w:szCs w:val="24"/>
        </w:rPr>
        <w:t xml:space="preserve">en för vård och omsorg </w:t>
      </w:r>
      <w:r w:rsidR="009F0984" w:rsidRPr="007036A4">
        <w:rPr>
          <w:rFonts w:ascii="Times New Roman" w:hAnsi="Times New Roman"/>
          <w:color w:val="000000" w:themeColor="text1"/>
          <w:sz w:val="24"/>
          <w:szCs w:val="24"/>
        </w:rPr>
        <w:t xml:space="preserve">har </w:t>
      </w:r>
      <w:r w:rsidR="007036A4">
        <w:rPr>
          <w:rFonts w:ascii="Times New Roman" w:hAnsi="Times New Roman"/>
          <w:color w:val="000000" w:themeColor="text1"/>
          <w:sz w:val="24"/>
          <w:szCs w:val="24"/>
        </w:rPr>
        <w:t xml:space="preserve">i fyra fall begärt in skäl till dröjsmål med att verkställa gynnande beslut. </w:t>
      </w:r>
    </w:p>
    <w:p w:rsidR="007036A4" w:rsidRDefault="007036A4" w:rsidP="007036A4">
      <w:pPr>
        <w:pStyle w:val="Liststycke"/>
        <w:numPr>
          <w:ilvl w:val="0"/>
          <w:numId w:val="27"/>
        </w:numPr>
        <w:rPr>
          <w:rFonts w:ascii="Times New Roman" w:hAnsi="Times New Roman"/>
          <w:color w:val="000000" w:themeColor="text1"/>
          <w:sz w:val="24"/>
          <w:szCs w:val="24"/>
        </w:rPr>
      </w:pPr>
      <w:r>
        <w:rPr>
          <w:rFonts w:ascii="Times New Roman" w:hAnsi="Times New Roman"/>
          <w:color w:val="000000" w:themeColor="text1"/>
          <w:sz w:val="24"/>
          <w:szCs w:val="24"/>
        </w:rPr>
        <w:t>1 begäran angående beslut bostad enligt SoL</w:t>
      </w:r>
    </w:p>
    <w:p w:rsidR="007036A4" w:rsidRDefault="007036A4" w:rsidP="007036A4">
      <w:pPr>
        <w:pStyle w:val="Liststycke"/>
        <w:numPr>
          <w:ilvl w:val="0"/>
          <w:numId w:val="27"/>
        </w:numPr>
        <w:rPr>
          <w:rFonts w:ascii="Times New Roman" w:hAnsi="Times New Roman"/>
          <w:color w:val="000000" w:themeColor="text1"/>
          <w:sz w:val="24"/>
          <w:szCs w:val="24"/>
        </w:rPr>
      </w:pPr>
      <w:r>
        <w:rPr>
          <w:rFonts w:ascii="Times New Roman" w:hAnsi="Times New Roman"/>
          <w:color w:val="000000" w:themeColor="text1"/>
          <w:sz w:val="24"/>
          <w:szCs w:val="24"/>
        </w:rPr>
        <w:t>1 begäran angående korttidsvistelse 9§6 LSS</w:t>
      </w:r>
    </w:p>
    <w:p w:rsidR="007036A4" w:rsidRDefault="007036A4" w:rsidP="007036A4">
      <w:pPr>
        <w:pStyle w:val="Liststycke"/>
        <w:numPr>
          <w:ilvl w:val="0"/>
          <w:numId w:val="27"/>
        </w:numPr>
        <w:rPr>
          <w:rFonts w:ascii="Times New Roman" w:hAnsi="Times New Roman"/>
          <w:color w:val="000000" w:themeColor="text1"/>
          <w:sz w:val="24"/>
          <w:szCs w:val="24"/>
        </w:rPr>
      </w:pPr>
      <w:r>
        <w:rPr>
          <w:rFonts w:ascii="Times New Roman" w:hAnsi="Times New Roman"/>
          <w:color w:val="000000" w:themeColor="text1"/>
          <w:sz w:val="24"/>
          <w:szCs w:val="24"/>
        </w:rPr>
        <w:t>1 begäran angående beslut kontaktperson  enligt SoL, efter</w:t>
      </w:r>
      <w:r w:rsidR="00CE5164">
        <w:rPr>
          <w:rFonts w:ascii="Times New Roman" w:hAnsi="Times New Roman"/>
          <w:color w:val="000000" w:themeColor="text1"/>
          <w:sz w:val="24"/>
          <w:szCs w:val="24"/>
        </w:rPr>
        <w:t xml:space="preserve"> </w:t>
      </w:r>
      <w:r>
        <w:rPr>
          <w:rFonts w:ascii="Times New Roman" w:hAnsi="Times New Roman"/>
          <w:color w:val="000000" w:themeColor="text1"/>
          <w:sz w:val="24"/>
          <w:szCs w:val="24"/>
        </w:rPr>
        <w:t>redovisning görs bedömning av IVO att det inte finns skäl att ansöka om utdömande av särskild avgift.</w:t>
      </w:r>
    </w:p>
    <w:p w:rsidR="007036A4" w:rsidRPr="007036A4" w:rsidRDefault="007036A4" w:rsidP="007036A4">
      <w:pPr>
        <w:pStyle w:val="Liststycke"/>
        <w:numPr>
          <w:ilvl w:val="0"/>
          <w:numId w:val="27"/>
        </w:numPr>
        <w:rPr>
          <w:rFonts w:ascii="Times New Roman" w:hAnsi="Times New Roman"/>
          <w:color w:val="000000" w:themeColor="text1"/>
          <w:sz w:val="24"/>
          <w:szCs w:val="24"/>
        </w:rPr>
      </w:pPr>
      <w:r>
        <w:rPr>
          <w:rFonts w:ascii="Times New Roman" w:hAnsi="Times New Roman"/>
          <w:color w:val="000000" w:themeColor="text1"/>
          <w:sz w:val="24"/>
          <w:szCs w:val="24"/>
        </w:rPr>
        <w:t>1 begäran angående beslut kontaktperson 9§4 LSS</w:t>
      </w:r>
    </w:p>
    <w:p w:rsidR="00BC1DC6" w:rsidRPr="005D36B0" w:rsidRDefault="00BC1DC6" w:rsidP="00BC1DC6">
      <w:pPr>
        <w:pStyle w:val="Rubrik2"/>
        <w:rPr>
          <w:color w:val="auto"/>
        </w:rPr>
      </w:pPr>
      <w:bookmarkStart w:id="39" w:name="_Toc32472497"/>
      <w:r w:rsidRPr="005D36B0">
        <w:rPr>
          <w:color w:val="auto"/>
        </w:rPr>
        <w:t>Granskning av tillsynsmyndighet</w:t>
      </w:r>
      <w:bookmarkEnd w:id="39"/>
    </w:p>
    <w:p w:rsidR="00BC1DC6" w:rsidRPr="009F0984" w:rsidRDefault="00BC1DC6" w:rsidP="00BC1DC6">
      <w:pPr>
        <w:rPr>
          <w:rFonts w:ascii="Times New Roman" w:hAnsi="Times New Roman"/>
          <w:color w:val="000000" w:themeColor="text1"/>
          <w:sz w:val="24"/>
          <w:szCs w:val="24"/>
        </w:rPr>
      </w:pPr>
      <w:r w:rsidRPr="009F0984">
        <w:rPr>
          <w:rFonts w:ascii="Times New Roman" w:hAnsi="Times New Roman"/>
          <w:color w:val="000000" w:themeColor="text1"/>
          <w:sz w:val="24"/>
          <w:szCs w:val="24"/>
        </w:rPr>
        <w:t xml:space="preserve">Inspektionen för vård och omsorg (IVO) </w:t>
      </w:r>
      <w:r w:rsidR="009F0984" w:rsidRPr="009F0984">
        <w:rPr>
          <w:rFonts w:ascii="Times New Roman" w:hAnsi="Times New Roman"/>
          <w:color w:val="000000" w:themeColor="text1"/>
          <w:sz w:val="24"/>
          <w:szCs w:val="24"/>
        </w:rPr>
        <w:t>främsta uppgift är att svara för tillsyn och tillståndsprövning inom bland annat socialtjänst och verksamhet enligt lagen om stöd och service till vissa funktionshindrade. Syftet med tillsynen är</w:t>
      </w:r>
      <w:r w:rsidR="007036A4">
        <w:rPr>
          <w:rFonts w:ascii="Times New Roman" w:hAnsi="Times New Roman"/>
          <w:color w:val="000000" w:themeColor="text1"/>
          <w:sz w:val="24"/>
          <w:szCs w:val="24"/>
        </w:rPr>
        <w:t xml:space="preserve"> att granska att befolkningen få</w:t>
      </w:r>
      <w:r w:rsidR="009F0984" w:rsidRPr="009F0984">
        <w:rPr>
          <w:rFonts w:ascii="Times New Roman" w:hAnsi="Times New Roman"/>
          <w:color w:val="000000" w:themeColor="text1"/>
          <w:sz w:val="24"/>
          <w:szCs w:val="24"/>
        </w:rPr>
        <w:t>r vård och omsorg som är säker, har god kvalitet och bedrivs i enlighet med lagar och andra föreskrifter.</w:t>
      </w:r>
    </w:p>
    <w:p w:rsidR="002B26AC" w:rsidRPr="00F82179" w:rsidRDefault="002B26AC" w:rsidP="00145AA0">
      <w:pPr>
        <w:rPr>
          <w:rFonts w:ascii="Times New Roman" w:hAnsi="Times New Roman"/>
          <w:color w:val="C00000"/>
          <w:sz w:val="24"/>
          <w:szCs w:val="24"/>
        </w:rPr>
      </w:pPr>
    </w:p>
    <w:p w:rsidR="002B26AC" w:rsidRPr="00CE5164" w:rsidRDefault="00CE5164" w:rsidP="00CE5164">
      <w:pPr>
        <w:rPr>
          <w:rFonts w:ascii="Times New Roman" w:hAnsi="Times New Roman"/>
          <w:color w:val="000000" w:themeColor="text1"/>
          <w:sz w:val="24"/>
          <w:szCs w:val="24"/>
        </w:rPr>
      </w:pPr>
      <w:r>
        <w:rPr>
          <w:rFonts w:ascii="Times New Roman" w:hAnsi="Times New Roman"/>
          <w:color w:val="000000" w:themeColor="text1"/>
          <w:sz w:val="24"/>
          <w:szCs w:val="24"/>
        </w:rPr>
        <w:t>IVO har under 2019 genomfört en</w:t>
      </w:r>
      <w:r w:rsidR="002B26AC" w:rsidRPr="00CE5164">
        <w:rPr>
          <w:rFonts w:ascii="Times New Roman" w:hAnsi="Times New Roman"/>
          <w:color w:val="000000" w:themeColor="text1"/>
          <w:sz w:val="24"/>
          <w:szCs w:val="24"/>
        </w:rPr>
        <w:t xml:space="preserve"> granskning avseende </w:t>
      </w:r>
      <w:r w:rsidR="00B132AB" w:rsidRPr="00CE5164">
        <w:rPr>
          <w:rFonts w:ascii="Times New Roman" w:hAnsi="Times New Roman"/>
          <w:color w:val="000000" w:themeColor="text1"/>
          <w:sz w:val="24"/>
          <w:szCs w:val="24"/>
        </w:rPr>
        <w:t>det systematiska kvalitetsarbetet inom socialnämnens område</w:t>
      </w:r>
      <w:r w:rsidR="002B26AC" w:rsidRPr="00CE5164">
        <w:rPr>
          <w:rFonts w:ascii="Times New Roman" w:hAnsi="Times New Roman"/>
          <w:color w:val="000000" w:themeColor="text1"/>
          <w:sz w:val="24"/>
          <w:szCs w:val="24"/>
        </w:rPr>
        <w:t xml:space="preserve">. </w:t>
      </w:r>
      <w:r>
        <w:rPr>
          <w:rFonts w:ascii="Times New Roman" w:hAnsi="Times New Roman"/>
          <w:color w:val="000000" w:themeColor="text1"/>
          <w:sz w:val="24"/>
          <w:szCs w:val="24"/>
        </w:rPr>
        <w:t>I inspektionen ingick hur uppgif</w:t>
      </w:r>
      <w:r w:rsidR="00037910">
        <w:rPr>
          <w:rFonts w:ascii="Times New Roman" w:hAnsi="Times New Roman"/>
          <w:color w:val="000000" w:themeColor="text1"/>
          <w:sz w:val="24"/>
          <w:szCs w:val="24"/>
        </w:rPr>
        <w:t xml:space="preserve">tsfördelningen ser ut </w:t>
      </w:r>
      <w:r>
        <w:rPr>
          <w:rFonts w:ascii="Times New Roman" w:hAnsi="Times New Roman"/>
          <w:color w:val="000000" w:themeColor="text1"/>
          <w:sz w:val="24"/>
          <w:szCs w:val="24"/>
        </w:rPr>
        <w:t xml:space="preserve">för att systematiskt utveckla och säkra kvaliteten, om riskanalyser sker fortlöpande i verksamheten, om egenkontroller genomförs och om klagomål och synpunkter utreds. </w:t>
      </w:r>
      <w:r w:rsidR="00B132AB" w:rsidRPr="00CE5164">
        <w:rPr>
          <w:rFonts w:ascii="Times New Roman" w:hAnsi="Times New Roman"/>
          <w:color w:val="000000" w:themeColor="text1"/>
          <w:sz w:val="24"/>
          <w:szCs w:val="24"/>
        </w:rPr>
        <w:t>IVO avslutade ärendet efter granskningen, men uppmärksammade förvaltningen på att utveckla arbetet med nämndens egenkontroll.</w:t>
      </w:r>
    </w:p>
    <w:p w:rsidR="00BC1DC6" w:rsidRPr="00A761C0" w:rsidRDefault="00CC1E03" w:rsidP="00A761C0">
      <w:pPr>
        <w:pStyle w:val="Rubrik2"/>
        <w:jc w:val="both"/>
        <w:rPr>
          <w:color w:val="000000" w:themeColor="text1"/>
        </w:rPr>
      </w:pPr>
      <w:bookmarkStart w:id="40" w:name="_Toc32472498"/>
      <w:r>
        <w:rPr>
          <w:color w:val="000000" w:themeColor="text1"/>
        </w:rPr>
        <w:lastRenderedPageBreak/>
        <w:t xml:space="preserve">Missförhållande eller risk </w:t>
      </w:r>
      <w:r w:rsidR="00BC1DC6" w:rsidRPr="00A761C0">
        <w:rPr>
          <w:color w:val="000000" w:themeColor="text1"/>
        </w:rPr>
        <w:t>för missförhållande</w:t>
      </w:r>
      <w:bookmarkEnd w:id="40"/>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Enligt </w:t>
      </w:r>
      <w:r w:rsidR="00BD1FB5" w:rsidRPr="00A761C0">
        <w:rPr>
          <w:rFonts w:ascii="Times New Roman" w:hAnsi="Times New Roman"/>
          <w:color w:val="000000" w:themeColor="text1"/>
          <w:sz w:val="24"/>
          <w:szCs w:val="24"/>
        </w:rPr>
        <w:t xml:space="preserve">14 kap 6 § Socialtjänstlagen (SoL) samt 24 e § Lagen om stöd och service till vissa funktionshindrade (LSS) </w:t>
      </w:r>
      <w:r w:rsidRPr="00A761C0">
        <w:rPr>
          <w:rFonts w:ascii="Times New Roman" w:hAnsi="Times New Roman"/>
          <w:color w:val="000000" w:themeColor="text1"/>
          <w:sz w:val="24"/>
          <w:szCs w:val="24"/>
        </w:rPr>
        <w:t>ska alla rapporter om missförhållande eller påtaglig risk för missförhållande utredas. Utredningen ska bland annat utvisa vad det rapporterade missförhållandet eller risken för ett missförhållande bestått i och vilken konsekvens det fått eller kunde ha fått för den enskilde.</w:t>
      </w:r>
    </w:p>
    <w:p w:rsidR="00BC1DC6" w:rsidRPr="00A761C0" w:rsidRDefault="00BC1DC6" w:rsidP="00A761C0">
      <w:pPr>
        <w:pStyle w:val="Rubrik3"/>
        <w:jc w:val="both"/>
        <w:rPr>
          <w:color w:val="000000" w:themeColor="text1"/>
        </w:rPr>
      </w:pPr>
      <w:bookmarkStart w:id="41" w:name="_Toc32472499"/>
      <w:r w:rsidRPr="00A761C0">
        <w:rPr>
          <w:color w:val="000000" w:themeColor="text1"/>
        </w:rPr>
        <w:t>Genomförda utredningar</w:t>
      </w:r>
      <w:bookmarkEnd w:id="41"/>
    </w:p>
    <w:p w:rsidR="00BC1DC6" w:rsidRDefault="00573EE8"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Under 201</w:t>
      </w:r>
      <w:r w:rsidR="00203827" w:rsidRPr="00A761C0">
        <w:rPr>
          <w:rFonts w:ascii="Times New Roman" w:hAnsi="Times New Roman"/>
          <w:color w:val="000000" w:themeColor="text1"/>
          <w:sz w:val="24"/>
          <w:szCs w:val="24"/>
        </w:rPr>
        <w:t>9</w:t>
      </w:r>
      <w:r w:rsidR="00BC1DC6" w:rsidRPr="00A761C0">
        <w:rPr>
          <w:rFonts w:ascii="Times New Roman" w:hAnsi="Times New Roman"/>
          <w:color w:val="000000" w:themeColor="text1"/>
          <w:sz w:val="24"/>
          <w:szCs w:val="24"/>
        </w:rPr>
        <w:t xml:space="preserve"> har </w:t>
      </w:r>
      <w:r w:rsidR="00203827" w:rsidRPr="00A761C0">
        <w:rPr>
          <w:rFonts w:ascii="Times New Roman" w:hAnsi="Times New Roman"/>
          <w:color w:val="000000" w:themeColor="text1"/>
          <w:sz w:val="24"/>
          <w:szCs w:val="24"/>
        </w:rPr>
        <w:t>9</w:t>
      </w:r>
      <w:r w:rsidR="00CF3BA6" w:rsidRPr="00A761C0">
        <w:rPr>
          <w:rFonts w:ascii="Times New Roman" w:hAnsi="Times New Roman"/>
          <w:color w:val="000000" w:themeColor="text1"/>
          <w:sz w:val="24"/>
          <w:szCs w:val="24"/>
        </w:rPr>
        <w:t xml:space="preserve"> </w:t>
      </w:r>
      <w:r w:rsidR="00BC1DC6" w:rsidRPr="00A761C0">
        <w:rPr>
          <w:rFonts w:ascii="Times New Roman" w:hAnsi="Times New Roman"/>
          <w:color w:val="000000" w:themeColor="text1"/>
          <w:sz w:val="24"/>
          <w:szCs w:val="24"/>
        </w:rPr>
        <w:t>utredningar genomförts avseende missförhållande</w:t>
      </w:r>
      <w:r w:rsidR="00203827" w:rsidRPr="00A761C0">
        <w:rPr>
          <w:rFonts w:ascii="Times New Roman" w:hAnsi="Times New Roman"/>
          <w:color w:val="000000" w:themeColor="text1"/>
          <w:sz w:val="24"/>
          <w:szCs w:val="24"/>
        </w:rPr>
        <w:t xml:space="preserve"> eller risk för missförhållande, en ökning med fem utredningar sedan 2018.</w:t>
      </w:r>
      <w:r w:rsidR="00BC1DC6" w:rsidRPr="00A761C0">
        <w:rPr>
          <w:rFonts w:ascii="Times New Roman" w:hAnsi="Times New Roman"/>
          <w:color w:val="000000" w:themeColor="text1"/>
          <w:sz w:val="24"/>
          <w:szCs w:val="24"/>
        </w:rPr>
        <w:t xml:space="preserve"> </w:t>
      </w:r>
    </w:p>
    <w:p w:rsidR="00037910" w:rsidRPr="00A761C0" w:rsidRDefault="00037910" w:rsidP="00A761C0">
      <w:pPr>
        <w:jc w:val="both"/>
        <w:rPr>
          <w:rFonts w:ascii="Times New Roman" w:hAnsi="Times New Roman"/>
          <w:color w:val="000000" w:themeColor="text1"/>
          <w:sz w:val="24"/>
          <w:szCs w:val="24"/>
        </w:rPr>
      </w:pPr>
    </w:p>
    <w:p w:rsidR="001B1614" w:rsidRPr="00A761C0" w:rsidRDefault="001B1614"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Rapport inkommer från enhetsche</w:t>
      </w:r>
      <w:r w:rsidR="008B097C">
        <w:rPr>
          <w:rFonts w:ascii="Times New Roman" w:hAnsi="Times New Roman"/>
          <w:color w:val="000000" w:themeColor="text1"/>
          <w:sz w:val="24"/>
          <w:szCs w:val="24"/>
        </w:rPr>
        <w:t xml:space="preserve">f inom funktionshinderomsorgen </w:t>
      </w:r>
      <w:r w:rsidRPr="00A761C0">
        <w:rPr>
          <w:rFonts w:ascii="Times New Roman" w:hAnsi="Times New Roman"/>
          <w:color w:val="000000" w:themeColor="text1"/>
          <w:sz w:val="24"/>
          <w:szCs w:val="24"/>
        </w:rPr>
        <w:t>om brister i dokumentation. Löpande dokumentation</w:t>
      </w:r>
      <w:r w:rsidR="000872ED" w:rsidRPr="00A761C0">
        <w:rPr>
          <w:rFonts w:ascii="Times New Roman" w:hAnsi="Times New Roman"/>
          <w:color w:val="000000" w:themeColor="text1"/>
          <w:sz w:val="24"/>
          <w:szCs w:val="24"/>
        </w:rPr>
        <w:t xml:space="preserve"> i en brukares journal</w:t>
      </w:r>
      <w:r w:rsidRPr="00A761C0">
        <w:rPr>
          <w:rFonts w:ascii="Times New Roman" w:hAnsi="Times New Roman"/>
          <w:color w:val="000000" w:themeColor="text1"/>
          <w:sz w:val="24"/>
          <w:szCs w:val="24"/>
        </w:rPr>
        <w:t xml:space="preserve"> har inte utförts </w:t>
      </w:r>
      <w:r w:rsidR="000872ED" w:rsidRPr="00A761C0">
        <w:rPr>
          <w:rFonts w:ascii="Times New Roman" w:hAnsi="Times New Roman"/>
          <w:color w:val="000000" w:themeColor="text1"/>
          <w:sz w:val="24"/>
          <w:szCs w:val="24"/>
        </w:rPr>
        <w:t xml:space="preserve">på rätt sätt. Regelbunden dokumentation saknas helt för en period. Bedömning görs efter utredning att det föreligger ett missförhållande av allvarlig karaktär. Krav </w:t>
      </w:r>
      <w:r w:rsidR="00262A59" w:rsidRPr="00A761C0">
        <w:rPr>
          <w:rFonts w:ascii="Times New Roman" w:hAnsi="Times New Roman"/>
          <w:color w:val="000000" w:themeColor="text1"/>
          <w:sz w:val="24"/>
          <w:szCs w:val="24"/>
        </w:rPr>
        <w:t xml:space="preserve">ställs </w:t>
      </w:r>
      <w:r w:rsidR="000872ED" w:rsidRPr="00A761C0">
        <w:rPr>
          <w:rFonts w:ascii="Times New Roman" w:hAnsi="Times New Roman"/>
          <w:color w:val="000000" w:themeColor="text1"/>
          <w:sz w:val="24"/>
          <w:szCs w:val="24"/>
        </w:rPr>
        <w:t>på åtgärder i form av utbildning i dokumentation</w:t>
      </w:r>
      <w:r w:rsidR="00262A59" w:rsidRPr="00A761C0">
        <w:rPr>
          <w:rFonts w:ascii="Times New Roman" w:hAnsi="Times New Roman"/>
          <w:color w:val="000000" w:themeColor="text1"/>
          <w:sz w:val="24"/>
          <w:szCs w:val="24"/>
        </w:rPr>
        <w:t xml:space="preserve">, samt att enhetschef aktivt arbetar kring dokumentation i personalgruppen. </w:t>
      </w:r>
      <w:r w:rsidR="000872ED" w:rsidRPr="00A761C0">
        <w:rPr>
          <w:rFonts w:ascii="Times New Roman" w:hAnsi="Times New Roman"/>
          <w:color w:val="000000" w:themeColor="text1"/>
          <w:sz w:val="24"/>
          <w:szCs w:val="24"/>
        </w:rPr>
        <w:t>Beslut fattades att skicka anmälan om allvarligt missförhållande eller risk för allvarligt missförhållande till inspektionen för vård och omsorg</w:t>
      </w:r>
      <w:r w:rsidR="00262A59" w:rsidRPr="00A761C0">
        <w:rPr>
          <w:rFonts w:ascii="Times New Roman" w:hAnsi="Times New Roman"/>
          <w:color w:val="000000" w:themeColor="text1"/>
          <w:sz w:val="24"/>
          <w:szCs w:val="24"/>
        </w:rPr>
        <w:t>.</w:t>
      </w:r>
    </w:p>
    <w:p w:rsidR="00A844C0" w:rsidRPr="00A761C0" w:rsidRDefault="00A844C0" w:rsidP="00A761C0">
      <w:pPr>
        <w:pStyle w:val="Liststycke"/>
        <w:jc w:val="both"/>
        <w:rPr>
          <w:rFonts w:ascii="Times New Roman" w:hAnsi="Times New Roman"/>
          <w:color w:val="000000" w:themeColor="text1"/>
          <w:sz w:val="24"/>
          <w:szCs w:val="24"/>
        </w:rPr>
      </w:pPr>
    </w:p>
    <w:p w:rsidR="001B1614" w:rsidRPr="00A761C0" w:rsidRDefault="00262A59"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Rapport skrivs av socialt ansvarig socionom som fått kännedom </w:t>
      </w:r>
      <w:r w:rsidR="00037910">
        <w:rPr>
          <w:rFonts w:ascii="Times New Roman" w:hAnsi="Times New Roman"/>
          <w:color w:val="000000" w:themeColor="text1"/>
          <w:sz w:val="24"/>
          <w:szCs w:val="24"/>
        </w:rPr>
        <w:t xml:space="preserve">om </w:t>
      </w:r>
      <w:r w:rsidRPr="00A761C0">
        <w:rPr>
          <w:rFonts w:ascii="Times New Roman" w:hAnsi="Times New Roman"/>
          <w:color w:val="000000" w:themeColor="text1"/>
          <w:sz w:val="24"/>
          <w:szCs w:val="24"/>
        </w:rPr>
        <w:t>att medarbetare inom äldreomsorgen spridit filer innehållande personuppgifter på sociala medier.</w:t>
      </w:r>
      <w:r w:rsidR="005F327B" w:rsidRPr="00A761C0">
        <w:rPr>
          <w:rFonts w:ascii="Times New Roman" w:hAnsi="Times New Roman"/>
          <w:color w:val="000000" w:themeColor="text1"/>
          <w:sz w:val="24"/>
          <w:szCs w:val="24"/>
        </w:rPr>
        <w:t xml:space="preserve"> Av utredning framkommer att både arbetsgivare och arbetstagare brustit. Bedömning görs efter utredning att det föreligger ett miss</w:t>
      </w:r>
      <w:r w:rsidR="005E360A" w:rsidRPr="00A761C0">
        <w:rPr>
          <w:rFonts w:ascii="Times New Roman" w:hAnsi="Times New Roman"/>
          <w:color w:val="000000" w:themeColor="text1"/>
          <w:sz w:val="24"/>
          <w:szCs w:val="24"/>
        </w:rPr>
        <w:t>förhållande av allvarlig karaktä</w:t>
      </w:r>
      <w:r w:rsidR="005F327B" w:rsidRPr="00A761C0">
        <w:rPr>
          <w:rFonts w:ascii="Times New Roman" w:hAnsi="Times New Roman"/>
          <w:color w:val="000000" w:themeColor="text1"/>
          <w:sz w:val="24"/>
          <w:szCs w:val="24"/>
        </w:rPr>
        <w:t xml:space="preserve">r. Krav på åtgärder ställs </w:t>
      </w:r>
      <w:r w:rsidR="005E360A" w:rsidRPr="00A761C0">
        <w:rPr>
          <w:rFonts w:ascii="Times New Roman" w:hAnsi="Times New Roman"/>
          <w:color w:val="000000" w:themeColor="text1"/>
          <w:sz w:val="24"/>
          <w:szCs w:val="24"/>
        </w:rPr>
        <w:t>på översyn av att samtliga medarbetare skrivit under och tagit del av information om sekretess och tystnadsplikt. Beslut fattades att skicka anmälan om allvarligt missförhållande eller risk för allvarligt missförhållande till inspektionen för vård och omsorg.</w:t>
      </w:r>
    </w:p>
    <w:p w:rsidR="00A844C0" w:rsidRPr="00A761C0" w:rsidRDefault="00A844C0" w:rsidP="00A761C0">
      <w:pPr>
        <w:jc w:val="both"/>
        <w:rPr>
          <w:rFonts w:ascii="Times New Roman" w:hAnsi="Times New Roman"/>
          <w:color w:val="000000" w:themeColor="text1"/>
          <w:sz w:val="24"/>
          <w:szCs w:val="24"/>
        </w:rPr>
      </w:pPr>
    </w:p>
    <w:p w:rsidR="00262A59" w:rsidRPr="00A761C0" w:rsidRDefault="005E360A"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Rapport inkommer från personal inom äldreomsorgen. Rapporten avser att brukare har var</w:t>
      </w:r>
      <w:r w:rsidR="007A7DEE" w:rsidRPr="00A761C0">
        <w:rPr>
          <w:rFonts w:ascii="Times New Roman" w:hAnsi="Times New Roman"/>
          <w:color w:val="000000" w:themeColor="text1"/>
          <w:sz w:val="24"/>
          <w:szCs w:val="24"/>
        </w:rPr>
        <w:t>it orolig och rädd för sin make/makas</w:t>
      </w:r>
      <w:r w:rsidRPr="00A761C0">
        <w:rPr>
          <w:rFonts w:ascii="Times New Roman" w:hAnsi="Times New Roman"/>
          <w:color w:val="000000" w:themeColor="text1"/>
          <w:sz w:val="24"/>
          <w:szCs w:val="24"/>
        </w:rPr>
        <w:t xml:space="preserve"> väl</w:t>
      </w:r>
      <w:r w:rsidR="007A7DEE" w:rsidRPr="00A761C0">
        <w:rPr>
          <w:rFonts w:ascii="Times New Roman" w:hAnsi="Times New Roman"/>
          <w:color w:val="000000" w:themeColor="text1"/>
          <w:sz w:val="24"/>
          <w:szCs w:val="24"/>
        </w:rPr>
        <w:t>mående i samband med bruk av alkohol. Utredningen visar inte på brister i verksamheten och beslut tas att det inte föreligger något missförhållande eller risk för missförhållande i lagens mening.</w:t>
      </w:r>
    </w:p>
    <w:p w:rsidR="00A844C0" w:rsidRPr="00A761C0" w:rsidRDefault="00A844C0" w:rsidP="00A761C0">
      <w:pPr>
        <w:jc w:val="both"/>
        <w:rPr>
          <w:rFonts w:ascii="Times New Roman" w:hAnsi="Times New Roman"/>
          <w:color w:val="000000" w:themeColor="text1"/>
          <w:sz w:val="24"/>
          <w:szCs w:val="24"/>
        </w:rPr>
      </w:pPr>
    </w:p>
    <w:p w:rsidR="005E360A" w:rsidRPr="00A761C0" w:rsidRDefault="007A7DEE"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Rapport inkommer från enhetschef inom funktionshinderomsorgen då flera brukare upplevs som otrygga i boendesituationen med anledning av en annan brukare.</w:t>
      </w:r>
      <w:r w:rsidR="00BB172C" w:rsidRPr="00A761C0">
        <w:rPr>
          <w:rFonts w:ascii="Times New Roman" w:hAnsi="Times New Roman"/>
          <w:color w:val="000000" w:themeColor="text1"/>
          <w:sz w:val="24"/>
          <w:szCs w:val="24"/>
        </w:rPr>
        <w:t xml:space="preserve"> Genom vidtagna åtgärder, riskbedömningar och handlingsplaner görs bedömning att det ej föreligger ett missförhållande eller risk för ett missförhållande.</w:t>
      </w:r>
    </w:p>
    <w:p w:rsidR="00A844C0" w:rsidRPr="00A761C0" w:rsidRDefault="00A844C0" w:rsidP="00A761C0">
      <w:pPr>
        <w:jc w:val="both"/>
        <w:rPr>
          <w:rFonts w:ascii="Times New Roman" w:hAnsi="Times New Roman"/>
          <w:color w:val="000000" w:themeColor="text1"/>
          <w:sz w:val="24"/>
          <w:szCs w:val="24"/>
        </w:rPr>
      </w:pPr>
    </w:p>
    <w:p w:rsidR="007A7DEE" w:rsidRPr="00A761C0" w:rsidRDefault="00422C9C"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Rapport inkommer från biståndsbedömare inom funktionshinderomsorgen som vid en uppföljning uppmärksammat skyddsåtgärder som inte finns dokumenterade i verksamhetssystemet. Vid utredning framkomer att det finns en noggrant framarbetad riskbedömning. Bedömning och beslut </w:t>
      </w:r>
      <w:r w:rsidR="00EB7BAD" w:rsidRPr="00A761C0">
        <w:rPr>
          <w:rFonts w:ascii="Times New Roman" w:hAnsi="Times New Roman"/>
          <w:color w:val="000000" w:themeColor="text1"/>
          <w:sz w:val="24"/>
          <w:szCs w:val="24"/>
        </w:rPr>
        <w:t>visar</w:t>
      </w:r>
      <w:r w:rsidRPr="00A761C0">
        <w:rPr>
          <w:rFonts w:ascii="Times New Roman" w:hAnsi="Times New Roman"/>
          <w:color w:val="000000" w:themeColor="text1"/>
          <w:sz w:val="24"/>
          <w:szCs w:val="24"/>
        </w:rPr>
        <w:t xml:space="preserve"> att </w:t>
      </w:r>
      <w:r w:rsidR="00EB7BAD" w:rsidRPr="00A761C0">
        <w:rPr>
          <w:rFonts w:ascii="Times New Roman" w:hAnsi="Times New Roman"/>
          <w:color w:val="000000" w:themeColor="text1"/>
          <w:sz w:val="24"/>
          <w:szCs w:val="24"/>
        </w:rPr>
        <w:t>inger missförhållande eller risk för missförhållande föreligger.</w:t>
      </w:r>
    </w:p>
    <w:p w:rsidR="00A844C0" w:rsidRPr="00A761C0" w:rsidRDefault="00A844C0" w:rsidP="00A761C0">
      <w:pPr>
        <w:jc w:val="both"/>
        <w:rPr>
          <w:rFonts w:ascii="Times New Roman" w:hAnsi="Times New Roman"/>
          <w:color w:val="000000" w:themeColor="text1"/>
          <w:sz w:val="24"/>
          <w:szCs w:val="24"/>
        </w:rPr>
      </w:pPr>
    </w:p>
    <w:p w:rsidR="00BB172C" w:rsidRPr="00A761C0" w:rsidRDefault="00EB7BAD"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Rapport inkommer från enhetschef inom äldreomsorgen. Rapporten gäller hur en personal har bemött en brukare.</w:t>
      </w:r>
      <w:r w:rsidR="00AB5B01" w:rsidRPr="00A761C0">
        <w:rPr>
          <w:rFonts w:ascii="Times New Roman" w:hAnsi="Times New Roman"/>
          <w:color w:val="000000" w:themeColor="text1"/>
          <w:sz w:val="24"/>
          <w:szCs w:val="24"/>
        </w:rPr>
        <w:t xml:space="preserve"> Efter utredning tas beslut att inte göra anmälan om allvarligt </w:t>
      </w:r>
      <w:r w:rsidR="007A1D6D" w:rsidRPr="00A761C0">
        <w:rPr>
          <w:rFonts w:ascii="Times New Roman" w:hAnsi="Times New Roman"/>
          <w:color w:val="000000" w:themeColor="text1"/>
          <w:sz w:val="24"/>
          <w:szCs w:val="24"/>
        </w:rPr>
        <w:t>m</w:t>
      </w:r>
      <w:r w:rsidR="00AB5B01" w:rsidRPr="00A761C0">
        <w:rPr>
          <w:rFonts w:ascii="Times New Roman" w:hAnsi="Times New Roman"/>
          <w:color w:val="000000" w:themeColor="text1"/>
          <w:sz w:val="24"/>
          <w:szCs w:val="24"/>
        </w:rPr>
        <w:t xml:space="preserve">issförhållande eller risk för allvarligt missförhållande då den beskrivna situationen inte uppfyller kriterierna enligt lag. Det anses dock föreligga ett </w:t>
      </w:r>
      <w:r w:rsidR="00AB5B01" w:rsidRPr="00A761C0">
        <w:rPr>
          <w:rFonts w:ascii="Times New Roman" w:hAnsi="Times New Roman"/>
          <w:color w:val="000000" w:themeColor="text1"/>
          <w:sz w:val="24"/>
          <w:szCs w:val="24"/>
        </w:rPr>
        <w:lastRenderedPageBreak/>
        <w:t>missförhållande men in</w:t>
      </w:r>
      <w:r w:rsidR="007A1D6D" w:rsidRPr="00A761C0">
        <w:rPr>
          <w:rFonts w:ascii="Times New Roman" w:hAnsi="Times New Roman"/>
          <w:color w:val="000000" w:themeColor="text1"/>
          <w:sz w:val="24"/>
          <w:szCs w:val="24"/>
        </w:rPr>
        <w:t>te i tillräcklig utsträckning.  Krav på åtgärder är</w:t>
      </w:r>
      <w:r w:rsidR="001C77F7" w:rsidRPr="00A761C0">
        <w:rPr>
          <w:rFonts w:ascii="Times New Roman" w:hAnsi="Times New Roman"/>
          <w:color w:val="000000" w:themeColor="text1"/>
          <w:sz w:val="24"/>
          <w:szCs w:val="24"/>
        </w:rPr>
        <w:t xml:space="preserve"> att</w:t>
      </w:r>
      <w:r w:rsidR="007A1D6D" w:rsidRPr="00A761C0">
        <w:rPr>
          <w:rFonts w:ascii="Times New Roman" w:hAnsi="Times New Roman"/>
          <w:color w:val="000000" w:themeColor="text1"/>
          <w:sz w:val="24"/>
          <w:szCs w:val="24"/>
        </w:rPr>
        <w:t xml:space="preserve"> fortsatt fortlöpande föra en kontinuerlig diskussion i arbetsgrupperna kring värdegrund och värdigt bemötande.</w:t>
      </w:r>
    </w:p>
    <w:p w:rsidR="00A844C0" w:rsidRPr="00A761C0" w:rsidRDefault="00A844C0" w:rsidP="00A761C0">
      <w:pPr>
        <w:jc w:val="both"/>
        <w:rPr>
          <w:rFonts w:ascii="Times New Roman" w:hAnsi="Times New Roman"/>
          <w:color w:val="000000" w:themeColor="text1"/>
          <w:sz w:val="24"/>
          <w:szCs w:val="24"/>
        </w:rPr>
      </w:pPr>
    </w:p>
    <w:p w:rsidR="00EB7BAD" w:rsidRPr="00A761C0" w:rsidRDefault="007A1D6D"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Rapport inkommer från enhetschef inom funktionshinderomsorgen. Av rapporten framgår att det finns svårigheter att få till samarbete med anhöriga och andra professioner vilket påverkar </w:t>
      </w:r>
      <w:r w:rsidR="008F7108" w:rsidRPr="00A761C0">
        <w:rPr>
          <w:rFonts w:ascii="Times New Roman" w:hAnsi="Times New Roman"/>
          <w:color w:val="000000" w:themeColor="text1"/>
          <w:sz w:val="24"/>
          <w:szCs w:val="24"/>
        </w:rPr>
        <w:t>en brukare</w:t>
      </w:r>
      <w:r w:rsidRPr="00A761C0">
        <w:rPr>
          <w:rFonts w:ascii="Times New Roman" w:hAnsi="Times New Roman"/>
          <w:color w:val="000000" w:themeColor="text1"/>
          <w:sz w:val="24"/>
          <w:szCs w:val="24"/>
        </w:rPr>
        <w:t xml:space="preserve"> i vardagen.</w:t>
      </w:r>
      <w:r w:rsidR="0025411E" w:rsidRPr="00A761C0">
        <w:rPr>
          <w:rFonts w:ascii="Times New Roman" w:hAnsi="Times New Roman"/>
          <w:color w:val="000000" w:themeColor="text1"/>
          <w:sz w:val="24"/>
          <w:szCs w:val="24"/>
        </w:rPr>
        <w:t xml:space="preserve"> Utredningen visar på brist av skriftliga rutiner och krav ställs på att </w:t>
      </w:r>
      <w:r w:rsidR="008F7108" w:rsidRPr="00A761C0">
        <w:rPr>
          <w:rFonts w:ascii="Times New Roman" w:hAnsi="Times New Roman"/>
          <w:color w:val="000000" w:themeColor="text1"/>
          <w:sz w:val="24"/>
          <w:szCs w:val="24"/>
        </w:rPr>
        <w:t>skriftliga allmänna rutiner för hur samarbete med anhöriga ska ske, ansvarsfördelning och vilka överenskommelser som behöver göras för att sätta brukarens bästa i fokus. Rutiner för samarbeta med andra professioner externt ska också tas fram. Utredningen visar att det finn en påtaglig risk för ett allvarligt missförhållande och beslut tas att göra en anmälan till inspektionen för vård och omsorg.</w:t>
      </w:r>
    </w:p>
    <w:p w:rsidR="00A844C0" w:rsidRPr="00A761C0" w:rsidRDefault="00A844C0" w:rsidP="00A761C0">
      <w:pPr>
        <w:jc w:val="both"/>
        <w:rPr>
          <w:rFonts w:ascii="Times New Roman" w:hAnsi="Times New Roman"/>
          <w:color w:val="000000" w:themeColor="text1"/>
          <w:sz w:val="24"/>
          <w:szCs w:val="24"/>
        </w:rPr>
      </w:pPr>
    </w:p>
    <w:p w:rsidR="00563C54" w:rsidRPr="00A761C0" w:rsidRDefault="00563C54"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 xml:space="preserve">Rapport inkommer från enhetschef inom äldreomsorgen. </w:t>
      </w:r>
      <w:r w:rsidR="001C77F7" w:rsidRPr="00A761C0">
        <w:rPr>
          <w:rFonts w:ascii="Times New Roman" w:hAnsi="Times New Roman"/>
          <w:color w:val="000000" w:themeColor="text1"/>
          <w:sz w:val="24"/>
          <w:szCs w:val="24"/>
        </w:rPr>
        <w:t xml:space="preserve">Rapporten gäller att ett rörelselarm har stängts av/vänts bort nattetid. </w:t>
      </w:r>
      <w:r w:rsidR="00CE5D9A" w:rsidRPr="00A761C0">
        <w:rPr>
          <w:rFonts w:ascii="Times New Roman" w:hAnsi="Times New Roman"/>
          <w:color w:val="000000" w:themeColor="text1"/>
          <w:sz w:val="24"/>
          <w:szCs w:val="24"/>
        </w:rPr>
        <w:t>Bedömning görs efter utredning att det föreligger ett allvarligt missförhållande i lagens mening och en anmälan sker till inspektionen för vård och omsorg.</w:t>
      </w:r>
    </w:p>
    <w:p w:rsidR="00A844C0" w:rsidRPr="00A761C0" w:rsidRDefault="00A844C0" w:rsidP="00A761C0">
      <w:pPr>
        <w:jc w:val="both"/>
        <w:rPr>
          <w:rFonts w:ascii="Times New Roman" w:hAnsi="Times New Roman"/>
          <w:color w:val="000000" w:themeColor="text1"/>
          <w:sz w:val="24"/>
          <w:szCs w:val="24"/>
        </w:rPr>
      </w:pPr>
    </w:p>
    <w:p w:rsidR="000872ED" w:rsidRPr="00A761C0" w:rsidRDefault="00CE5D9A" w:rsidP="00A761C0">
      <w:pPr>
        <w:pStyle w:val="Liststycke"/>
        <w:numPr>
          <w:ilvl w:val="0"/>
          <w:numId w:val="11"/>
        </w:num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Rapport inkommer från enhetschef inom funktionshinderomsorgen. Rapporten gäller att en brukare känner sig otrygg i sin lägenhet, känner sig ensam på dagarna samt upplever att det tar lång tid mellan inplanerade besök.</w:t>
      </w:r>
      <w:r w:rsidR="00EB0DCD" w:rsidRPr="00A761C0">
        <w:rPr>
          <w:rFonts w:ascii="Times New Roman" w:hAnsi="Times New Roman"/>
          <w:color w:val="000000" w:themeColor="text1"/>
          <w:sz w:val="24"/>
          <w:szCs w:val="24"/>
        </w:rPr>
        <w:t xml:space="preserve"> Åtgärder som vidtagits är utbildning till personal, samt att personal aktivt arbetat med brukaren för att öka dennes delaktighet. Utredningen mynnar ut i beslut att det inte föreligger ett missförhållande i lagen mening i dagsläget.</w:t>
      </w:r>
    </w:p>
    <w:p w:rsidR="00AE4445" w:rsidRPr="00A761C0" w:rsidRDefault="00AE4445" w:rsidP="00A761C0">
      <w:pPr>
        <w:jc w:val="both"/>
        <w:rPr>
          <w:rFonts w:ascii="Times New Roman" w:hAnsi="Times New Roman"/>
          <w:color w:val="000000" w:themeColor="text1"/>
          <w:sz w:val="24"/>
          <w:szCs w:val="24"/>
        </w:rPr>
      </w:pPr>
    </w:p>
    <w:p w:rsidR="00BC1DC6" w:rsidRPr="00A761C0" w:rsidRDefault="00BC1DC6" w:rsidP="00A761C0">
      <w:pPr>
        <w:pStyle w:val="Rubrik2"/>
        <w:jc w:val="both"/>
        <w:rPr>
          <w:color w:val="000000" w:themeColor="text1"/>
        </w:rPr>
      </w:pPr>
      <w:bookmarkStart w:id="42" w:name="_Toc32472500"/>
      <w:r w:rsidRPr="00A761C0">
        <w:rPr>
          <w:color w:val="000000" w:themeColor="text1"/>
        </w:rPr>
        <w:t>Avvikelser</w:t>
      </w:r>
      <w:bookmarkEnd w:id="42"/>
    </w:p>
    <w:p w:rsidR="00BC1DC6" w:rsidRDefault="00E74795"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Under 201</w:t>
      </w:r>
      <w:r w:rsidR="00837A6D" w:rsidRPr="00A761C0">
        <w:rPr>
          <w:rFonts w:ascii="Times New Roman" w:hAnsi="Times New Roman"/>
          <w:color w:val="000000" w:themeColor="text1"/>
          <w:sz w:val="24"/>
          <w:szCs w:val="24"/>
        </w:rPr>
        <w:t>9</w:t>
      </w:r>
      <w:r w:rsidR="00BC1DC6" w:rsidRPr="00A761C0">
        <w:rPr>
          <w:rFonts w:ascii="Times New Roman" w:hAnsi="Times New Roman"/>
          <w:color w:val="000000" w:themeColor="text1"/>
          <w:sz w:val="24"/>
          <w:szCs w:val="24"/>
        </w:rPr>
        <w:t xml:space="preserve"> har totalt </w:t>
      </w:r>
      <w:r w:rsidR="00C605D4" w:rsidRPr="00A761C0">
        <w:rPr>
          <w:rFonts w:ascii="Times New Roman" w:hAnsi="Times New Roman"/>
          <w:color w:val="000000" w:themeColor="text1"/>
          <w:sz w:val="24"/>
          <w:szCs w:val="24"/>
        </w:rPr>
        <w:t>501</w:t>
      </w:r>
      <w:r w:rsidR="00FB358D" w:rsidRPr="00A761C0">
        <w:rPr>
          <w:rFonts w:ascii="Times New Roman" w:hAnsi="Times New Roman"/>
          <w:color w:val="000000" w:themeColor="text1"/>
          <w:sz w:val="24"/>
          <w:szCs w:val="24"/>
        </w:rPr>
        <w:t xml:space="preserve"> </w:t>
      </w:r>
      <w:r w:rsidR="00BC1DC6" w:rsidRPr="00A761C0">
        <w:rPr>
          <w:rFonts w:ascii="Times New Roman" w:hAnsi="Times New Roman"/>
          <w:color w:val="000000" w:themeColor="text1"/>
          <w:sz w:val="24"/>
          <w:szCs w:val="24"/>
        </w:rPr>
        <w:t xml:space="preserve">avvikelserapporter inkommit </w:t>
      </w:r>
      <w:r w:rsidR="00974C49" w:rsidRPr="00A761C0">
        <w:rPr>
          <w:rFonts w:ascii="Times New Roman" w:hAnsi="Times New Roman"/>
          <w:color w:val="000000" w:themeColor="text1"/>
          <w:sz w:val="24"/>
          <w:szCs w:val="24"/>
        </w:rPr>
        <w:t>(inkl</w:t>
      </w:r>
      <w:r w:rsidR="00605F4F" w:rsidRPr="00A761C0">
        <w:rPr>
          <w:rFonts w:ascii="Times New Roman" w:hAnsi="Times New Roman"/>
          <w:color w:val="000000" w:themeColor="text1"/>
          <w:sz w:val="24"/>
          <w:szCs w:val="24"/>
        </w:rPr>
        <w:t xml:space="preserve"> HSL)</w:t>
      </w:r>
      <w:r w:rsidR="00BC1DC6" w:rsidRPr="00A761C0">
        <w:rPr>
          <w:rFonts w:ascii="Times New Roman" w:hAnsi="Times New Roman"/>
          <w:color w:val="000000" w:themeColor="text1"/>
          <w:sz w:val="24"/>
          <w:szCs w:val="24"/>
        </w:rPr>
        <w:t>. Av dessa kommer den övervägande majoriteten från hemtjänsten. Avvikelserapporterna har kunnat kategoriseras utifrån följande:</w:t>
      </w:r>
    </w:p>
    <w:p w:rsidR="00EF3611" w:rsidRDefault="00EF3611" w:rsidP="00A761C0">
      <w:pPr>
        <w:jc w:val="both"/>
        <w:rPr>
          <w:rFonts w:ascii="Times New Roman" w:hAnsi="Times New Roman"/>
          <w:color w:val="000000" w:themeColor="text1"/>
          <w:sz w:val="24"/>
          <w:szCs w:val="24"/>
        </w:rPr>
      </w:pPr>
    </w:p>
    <w:p w:rsidR="00EF3611" w:rsidRPr="00EF3611" w:rsidRDefault="00931B9C" w:rsidP="00A761C0">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Tabell </w:t>
      </w:r>
      <w:r w:rsidR="00EF3611">
        <w:rPr>
          <w:rFonts w:ascii="Times New Roman" w:hAnsi="Times New Roman"/>
          <w:color w:val="000000" w:themeColor="text1"/>
          <w:sz w:val="20"/>
          <w:szCs w:val="20"/>
        </w:rPr>
        <w:t>15</w:t>
      </w:r>
      <w:r>
        <w:rPr>
          <w:rFonts w:ascii="Times New Roman" w:hAnsi="Times New Roman"/>
          <w:color w:val="000000" w:themeColor="text1"/>
          <w:sz w:val="20"/>
          <w:szCs w:val="20"/>
        </w:rPr>
        <w:t>.</w:t>
      </w:r>
      <w:r w:rsidR="00EF3611">
        <w:rPr>
          <w:rFonts w:ascii="Times New Roman" w:hAnsi="Times New Roman"/>
          <w:color w:val="000000" w:themeColor="text1"/>
          <w:sz w:val="20"/>
          <w:szCs w:val="20"/>
        </w:rPr>
        <w:t xml:space="preserve"> Typ av avvikelser</w:t>
      </w:r>
    </w:p>
    <w:tbl>
      <w:tblPr>
        <w:tblStyle w:val="Tabellrutnt"/>
        <w:tblW w:w="0" w:type="auto"/>
        <w:tblInd w:w="108" w:type="dxa"/>
        <w:tblLook w:val="04A0" w:firstRow="1" w:lastRow="0" w:firstColumn="1" w:lastColumn="0" w:noHBand="0" w:noVBand="1"/>
      </w:tblPr>
      <w:tblGrid>
        <w:gridCol w:w="3544"/>
        <w:gridCol w:w="2977"/>
        <w:gridCol w:w="2583"/>
      </w:tblGrid>
      <w:tr w:rsidR="00DC2D02" w:rsidRPr="005D36B0" w:rsidTr="00EF3611">
        <w:tc>
          <w:tcPr>
            <w:tcW w:w="3544" w:type="dxa"/>
            <w:shd w:val="clear" w:color="auto" w:fill="D9D9D9" w:themeFill="background1" w:themeFillShade="D9"/>
          </w:tcPr>
          <w:p w:rsidR="00BC1DC6" w:rsidRPr="00EF3611" w:rsidRDefault="00BC1DC6" w:rsidP="00E3513F">
            <w:pPr>
              <w:rPr>
                <w:rFonts w:ascii="Times New Roman" w:hAnsi="Times New Roman"/>
                <w:b/>
                <w:sz w:val="20"/>
                <w:szCs w:val="20"/>
              </w:rPr>
            </w:pPr>
            <w:r w:rsidRPr="00EF3611">
              <w:rPr>
                <w:rFonts w:ascii="Times New Roman" w:hAnsi="Times New Roman"/>
                <w:b/>
                <w:sz w:val="20"/>
                <w:szCs w:val="20"/>
              </w:rPr>
              <w:t>Typ av avvikelse</w:t>
            </w:r>
          </w:p>
        </w:tc>
        <w:tc>
          <w:tcPr>
            <w:tcW w:w="2977" w:type="dxa"/>
            <w:shd w:val="clear" w:color="auto" w:fill="D9D9D9" w:themeFill="background1" w:themeFillShade="D9"/>
          </w:tcPr>
          <w:p w:rsidR="00BC1DC6" w:rsidRPr="00EF3611" w:rsidRDefault="00D9701C" w:rsidP="00E3513F">
            <w:pPr>
              <w:rPr>
                <w:rFonts w:ascii="Times New Roman" w:hAnsi="Times New Roman"/>
                <w:b/>
                <w:sz w:val="20"/>
                <w:szCs w:val="20"/>
              </w:rPr>
            </w:pPr>
            <w:r w:rsidRPr="00EF3611">
              <w:rPr>
                <w:rFonts w:ascii="Times New Roman" w:hAnsi="Times New Roman"/>
                <w:b/>
                <w:sz w:val="20"/>
                <w:szCs w:val="20"/>
              </w:rPr>
              <w:t>A</w:t>
            </w:r>
            <w:r w:rsidR="00BC1DC6" w:rsidRPr="00EF3611">
              <w:rPr>
                <w:rFonts w:ascii="Times New Roman" w:hAnsi="Times New Roman"/>
                <w:b/>
                <w:sz w:val="20"/>
                <w:szCs w:val="20"/>
              </w:rPr>
              <w:t>ntal</w:t>
            </w:r>
          </w:p>
        </w:tc>
        <w:tc>
          <w:tcPr>
            <w:tcW w:w="2583" w:type="dxa"/>
            <w:shd w:val="clear" w:color="auto" w:fill="D9D9D9" w:themeFill="background1" w:themeFillShade="D9"/>
          </w:tcPr>
          <w:p w:rsidR="00BC1DC6" w:rsidRPr="00EF3611" w:rsidRDefault="00EF3611" w:rsidP="00E3513F">
            <w:pPr>
              <w:rPr>
                <w:rFonts w:ascii="Times New Roman" w:hAnsi="Times New Roman"/>
                <w:b/>
                <w:sz w:val="20"/>
                <w:szCs w:val="20"/>
              </w:rPr>
            </w:pPr>
            <w:r w:rsidRPr="00EF3611">
              <w:rPr>
                <w:rFonts w:ascii="Times New Roman" w:hAnsi="Times New Roman"/>
                <w:b/>
                <w:sz w:val="20"/>
                <w:szCs w:val="20"/>
              </w:rPr>
              <w:t>A</w:t>
            </w:r>
            <w:r w:rsidR="00BC1DC6" w:rsidRPr="00EF3611">
              <w:rPr>
                <w:rFonts w:ascii="Times New Roman" w:hAnsi="Times New Roman"/>
                <w:b/>
                <w:sz w:val="20"/>
                <w:szCs w:val="20"/>
              </w:rPr>
              <w:t>ndel</w:t>
            </w:r>
          </w:p>
        </w:tc>
      </w:tr>
      <w:tr w:rsidR="00DC2D02" w:rsidRPr="005D36B0" w:rsidTr="00EF3611">
        <w:tc>
          <w:tcPr>
            <w:tcW w:w="3544" w:type="dxa"/>
          </w:tcPr>
          <w:p w:rsidR="00BC1DC6" w:rsidRPr="00EF3611" w:rsidRDefault="00BC1DC6"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Kommunikation och information</w:t>
            </w:r>
          </w:p>
        </w:tc>
        <w:tc>
          <w:tcPr>
            <w:tcW w:w="2977"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65</w:t>
            </w:r>
          </w:p>
        </w:tc>
        <w:tc>
          <w:tcPr>
            <w:tcW w:w="2583" w:type="dxa"/>
          </w:tcPr>
          <w:p w:rsidR="00BC1DC6" w:rsidRPr="00EF3611" w:rsidRDefault="00C605D4" w:rsidP="0027568E">
            <w:pPr>
              <w:rPr>
                <w:rFonts w:ascii="Times New Roman" w:hAnsi="Times New Roman"/>
                <w:color w:val="000000" w:themeColor="text1"/>
                <w:sz w:val="20"/>
                <w:szCs w:val="20"/>
              </w:rPr>
            </w:pPr>
            <w:r w:rsidRPr="00EF3611">
              <w:rPr>
                <w:rFonts w:ascii="Times New Roman" w:hAnsi="Times New Roman"/>
                <w:color w:val="000000" w:themeColor="text1"/>
                <w:sz w:val="20"/>
                <w:szCs w:val="20"/>
              </w:rPr>
              <w:t>13</w:t>
            </w:r>
            <w:r w:rsidR="00605F4F" w:rsidRPr="00EF3611">
              <w:rPr>
                <w:rFonts w:ascii="Times New Roman" w:hAnsi="Times New Roman"/>
                <w:color w:val="000000" w:themeColor="text1"/>
                <w:sz w:val="20"/>
                <w:szCs w:val="20"/>
              </w:rPr>
              <w:t xml:space="preserve"> %</w:t>
            </w:r>
          </w:p>
        </w:tc>
      </w:tr>
      <w:tr w:rsidR="00DC2D02" w:rsidRPr="005D36B0" w:rsidTr="00EF3611">
        <w:tc>
          <w:tcPr>
            <w:tcW w:w="3544" w:type="dxa"/>
          </w:tcPr>
          <w:p w:rsidR="00BC1DC6" w:rsidRPr="00EF3611" w:rsidRDefault="00BC1DC6"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Utbildning, kompetens</w:t>
            </w:r>
          </w:p>
        </w:tc>
        <w:tc>
          <w:tcPr>
            <w:tcW w:w="2977"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0</w:t>
            </w:r>
          </w:p>
        </w:tc>
        <w:tc>
          <w:tcPr>
            <w:tcW w:w="2583" w:type="dxa"/>
          </w:tcPr>
          <w:p w:rsidR="00BC1DC6" w:rsidRPr="00EF3611" w:rsidRDefault="006F6E1A" w:rsidP="00605F4F">
            <w:pPr>
              <w:rPr>
                <w:rFonts w:ascii="Times New Roman" w:hAnsi="Times New Roman"/>
                <w:color w:val="000000" w:themeColor="text1"/>
                <w:sz w:val="20"/>
                <w:szCs w:val="20"/>
              </w:rPr>
            </w:pPr>
            <w:r w:rsidRPr="00EF3611">
              <w:rPr>
                <w:rFonts w:ascii="Times New Roman" w:hAnsi="Times New Roman"/>
                <w:color w:val="000000" w:themeColor="text1"/>
                <w:sz w:val="20"/>
                <w:szCs w:val="20"/>
              </w:rPr>
              <w:t>0</w:t>
            </w:r>
            <w:r w:rsidR="00605F4F" w:rsidRPr="00EF3611">
              <w:rPr>
                <w:rFonts w:ascii="Times New Roman" w:hAnsi="Times New Roman"/>
                <w:color w:val="000000" w:themeColor="text1"/>
                <w:sz w:val="20"/>
                <w:szCs w:val="20"/>
              </w:rPr>
              <w:t xml:space="preserve"> %</w:t>
            </w:r>
          </w:p>
        </w:tc>
      </w:tr>
      <w:tr w:rsidR="00DC2D02" w:rsidRPr="005D36B0" w:rsidTr="00EF3611">
        <w:tc>
          <w:tcPr>
            <w:tcW w:w="3544" w:type="dxa"/>
          </w:tcPr>
          <w:p w:rsidR="00BC1DC6" w:rsidRPr="00EF3611" w:rsidRDefault="00BC1DC6"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Omgivning och organisation</w:t>
            </w:r>
          </w:p>
        </w:tc>
        <w:tc>
          <w:tcPr>
            <w:tcW w:w="2977"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11</w:t>
            </w:r>
          </w:p>
        </w:tc>
        <w:tc>
          <w:tcPr>
            <w:tcW w:w="2583"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2,2</w:t>
            </w:r>
            <w:r w:rsidR="00605F4F" w:rsidRPr="00EF3611">
              <w:rPr>
                <w:rFonts w:ascii="Times New Roman" w:hAnsi="Times New Roman"/>
                <w:color w:val="000000" w:themeColor="text1"/>
                <w:sz w:val="20"/>
                <w:szCs w:val="20"/>
              </w:rPr>
              <w:t xml:space="preserve"> %</w:t>
            </w:r>
          </w:p>
        </w:tc>
      </w:tr>
      <w:tr w:rsidR="00DC2D02" w:rsidRPr="005D36B0" w:rsidTr="00EF3611">
        <w:tc>
          <w:tcPr>
            <w:tcW w:w="3544" w:type="dxa"/>
          </w:tcPr>
          <w:p w:rsidR="00BC1DC6" w:rsidRPr="00EF3611" w:rsidRDefault="00BC1DC6"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Teknik, utrustning och apparatur</w:t>
            </w:r>
          </w:p>
        </w:tc>
        <w:tc>
          <w:tcPr>
            <w:tcW w:w="2977" w:type="dxa"/>
          </w:tcPr>
          <w:p w:rsidR="00BC1DC6" w:rsidRPr="00EF3611" w:rsidRDefault="006F6E1A"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8</w:t>
            </w:r>
          </w:p>
        </w:tc>
        <w:tc>
          <w:tcPr>
            <w:tcW w:w="2583"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1,8</w:t>
            </w:r>
            <w:r w:rsidR="00605F4F" w:rsidRPr="00EF3611">
              <w:rPr>
                <w:rFonts w:ascii="Times New Roman" w:hAnsi="Times New Roman"/>
                <w:color w:val="000000" w:themeColor="text1"/>
                <w:sz w:val="20"/>
                <w:szCs w:val="20"/>
              </w:rPr>
              <w:t>%</w:t>
            </w:r>
          </w:p>
        </w:tc>
      </w:tr>
      <w:tr w:rsidR="00DC2D02" w:rsidRPr="005D36B0" w:rsidTr="00EF3611">
        <w:tc>
          <w:tcPr>
            <w:tcW w:w="3544" w:type="dxa"/>
          </w:tcPr>
          <w:p w:rsidR="00BC1DC6" w:rsidRPr="00EF3611" w:rsidRDefault="00BC1DC6"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Procedur, rutiner, riktlinjer</w:t>
            </w:r>
          </w:p>
        </w:tc>
        <w:tc>
          <w:tcPr>
            <w:tcW w:w="2977"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336</w:t>
            </w:r>
          </w:p>
        </w:tc>
        <w:tc>
          <w:tcPr>
            <w:tcW w:w="2583"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67</w:t>
            </w:r>
            <w:r w:rsidR="00605F4F" w:rsidRPr="00EF3611">
              <w:rPr>
                <w:rFonts w:ascii="Times New Roman" w:hAnsi="Times New Roman"/>
                <w:color w:val="000000" w:themeColor="text1"/>
                <w:sz w:val="20"/>
                <w:szCs w:val="20"/>
              </w:rPr>
              <w:t xml:space="preserve"> %</w:t>
            </w:r>
          </w:p>
        </w:tc>
      </w:tr>
      <w:tr w:rsidR="00DC2D02" w:rsidRPr="005D36B0" w:rsidTr="00EF3611">
        <w:tc>
          <w:tcPr>
            <w:tcW w:w="3544" w:type="dxa"/>
          </w:tcPr>
          <w:p w:rsidR="00BC1DC6" w:rsidRPr="00EF3611" w:rsidRDefault="00BC1DC6"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Övriga</w:t>
            </w:r>
          </w:p>
        </w:tc>
        <w:tc>
          <w:tcPr>
            <w:tcW w:w="2977"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81</w:t>
            </w:r>
          </w:p>
        </w:tc>
        <w:tc>
          <w:tcPr>
            <w:tcW w:w="2583" w:type="dxa"/>
          </w:tcPr>
          <w:p w:rsidR="00BC1DC6" w:rsidRPr="00EF3611" w:rsidRDefault="00C605D4" w:rsidP="00E3513F">
            <w:pPr>
              <w:rPr>
                <w:rFonts w:ascii="Times New Roman" w:hAnsi="Times New Roman"/>
                <w:color w:val="000000" w:themeColor="text1"/>
                <w:sz w:val="20"/>
                <w:szCs w:val="20"/>
              </w:rPr>
            </w:pPr>
            <w:r w:rsidRPr="00EF3611">
              <w:rPr>
                <w:rFonts w:ascii="Times New Roman" w:hAnsi="Times New Roman"/>
                <w:color w:val="000000" w:themeColor="text1"/>
                <w:sz w:val="20"/>
                <w:szCs w:val="20"/>
              </w:rPr>
              <w:t>16</w:t>
            </w:r>
            <w:r w:rsidR="00605F4F" w:rsidRPr="00EF3611">
              <w:rPr>
                <w:rFonts w:ascii="Times New Roman" w:hAnsi="Times New Roman"/>
                <w:color w:val="000000" w:themeColor="text1"/>
                <w:sz w:val="20"/>
                <w:szCs w:val="20"/>
              </w:rPr>
              <w:t xml:space="preserve"> %</w:t>
            </w:r>
          </w:p>
        </w:tc>
      </w:tr>
    </w:tbl>
    <w:p w:rsidR="00BC1DC6" w:rsidRPr="005D36B0" w:rsidRDefault="00BC1DC6" w:rsidP="00BC1DC6">
      <w:pPr>
        <w:rPr>
          <w:rFonts w:ascii="Times New Roman" w:hAnsi="Times New Roman"/>
          <w:sz w:val="24"/>
          <w:szCs w:val="24"/>
        </w:rPr>
      </w:pPr>
      <w:r w:rsidRPr="005D36B0">
        <w:rPr>
          <w:rFonts w:ascii="Times New Roman" w:hAnsi="Times New Roman"/>
          <w:sz w:val="24"/>
          <w:szCs w:val="24"/>
        </w:rPr>
        <w:tab/>
      </w:r>
      <w:r w:rsidRPr="005D36B0">
        <w:rPr>
          <w:rFonts w:ascii="Times New Roman" w:hAnsi="Times New Roman"/>
          <w:sz w:val="24"/>
          <w:szCs w:val="24"/>
        </w:rPr>
        <w:tab/>
      </w:r>
    </w:p>
    <w:p w:rsidR="00BC1DC6" w:rsidRPr="00A761C0" w:rsidRDefault="006F6E1A"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Av dessa har 1</w:t>
      </w:r>
      <w:r w:rsidR="00C605D4" w:rsidRPr="00A761C0">
        <w:rPr>
          <w:rFonts w:ascii="Times New Roman" w:hAnsi="Times New Roman"/>
          <w:color w:val="000000" w:themeColor="text1"/>
          <w:sz w:val="24"/>
          <w:szCs w:val="24"/>
        </w:rPr>
        <w:t xml:space="preserve">89 </w:t>
      </w:r>
      <w:r w:rsidRPr="00A761C0">
        <w:rPr>
          <w:rFonts w:ascii="Times New Roman" w:hAnsi="Times New Roman"/>
          <w:color w:val="000000" w:themeColor="text1"/>
          <w:sz w:val="24"/>
          <w:szCs w:val="24"/>
        </w:rPr>
        <w:t>avvikelser</w:t>
      </w:r>
      <w:r w:rsidR="00BC1DC6" w:rsidRPr="00A761C0">
        <w:rPr>
          <w:rFonts w:ascii="Times New Roman" w:hAnsi="Times New Roman"/>
          <w:color w:val="000000" w:themeColor="text1"/>
          <w:sz w:val="24"/>
          <w:szCs w:val="24"/>
        </w:rPr>
        <w:t xml:space="preserve"> lett till dokumenterade åtgärder.     </w:t>
      </w: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Till övervägande del gäller avvikelserna brister i kommunikation och planering mellan arbetsgrupper och planerarenhet. Det innebär felplaneringar, där det finns risk för att den enskilde missar insatser, att medarbetare utan delegering planeras in på uppdrag som kräver medicindelegering eller liknande. Dock har som regel arbetsgruppen själva uppmärksammat misstagen och tillsett att det inte påverkat den enskildes insats.</w:t>
      </w:r>
    </w:p>
    <w:p w:rsidR="00EF3611" w:rsidRDefault="00EF3611" w:rsidP="00A761C0">
      <w:pPr>
        <w:pStyle w:val="Rubrik2"/>
        <w:jc w:val="both"/>
        <w:rPr>
          <w:color w:val="000000" w:themeColor="text1"/>
        </w:rPr>
      </w:pPr>
    </w:p>
    <w:p w:rsidR="00BC1DC6" w:rsidRPr="00A761C0" w:rsidRDefault="00BC1DC6" w:rsidP="00A761C0">
      <w:pPr>
        <w:pStyle w:val="Rubrik2"/>
        <w:jc w:val="both"/>
        <w:rPr>
          <w:color w:val="000000" w:themeColor="text1"/>
        </w:rPr>
      </w:pPr>
      <w:bookmarkStart w:id="43" w:name="_Toc32472501"/>
      <w:r w:rsidRPr="00A761C0">
        <w:rPr>
          <w:color w:val="000000" w:themeColor="text1"/>
        </w:rPr>
        <w:t>Synpunktshantering</w:t>
      </w:r>
      <w:bookmarkEnd w:id="43"/>
    </w:p>
    <w:p w:rsidR="00BC1DC6" w:rsidRPr="00A761C0" w:rsidRDefault="00CB3B8A"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Under 201</w:t>
      </w:r>
      <w:r w:rsidR="00837A6D" w:rsidRPr="00A761C0">
        <w:rPr>
          <w:rFonts w:ascii="Times New Roman" w:hAnsi="Times New Roman"/>
          <w:color w:val="000000" w:themeColor="text1"/>
          <w:sz w:val="24"/>
          <w:szCs w:val="24"/>
        </w:rPr>
        <w:t>9</w:t>
      </w:r>
      <w:r w:rsidRPr="00A761C0">
        <w:rPr>
          <w:rFonts w:ascii="Times New Roman" w:hAnsi="Times New Roman"/>
          <w:color w:val="000000" w:themeColor="text1"/>
          <w:sz w:val="24"/>
          <w:szCs w:val="24"/>
        </w:rPr>
        <w:t xml:space="preserve"> har </w:t>
      </w:r>
      <w:r w:rsidR="00837A6D" w:rsidRPr="00A761C0">
        <w:rPr>
          <w:rFonts w:ascii="Times New Roman" w:hAnsi="Times New Roman"/>
          <w:color w:val="000000" w:themeColor="text1"/>
          <w:sz w:val="24"/>
          <w:szCs w:val="24"/>
        </w:rPr>
        <w:t>50</w:t>
      </w:r>
      <w:r w:rsidR="00BC1DC6" w:rsidRPr="00A761C0">
        <w:rPr>
          <w:rFonts w:ascii="Times New Roman" w:hAnsi="Times New Roman"/>
          <w:color w:val="000000" w:themeColor="text1"/>
          <w:sz w:val="24"/>
          <w:szCs w:val="24"/>
        </w:rPr>
        <w:t xml:space="preserve"> synpunkter inkommit avseende verksamheten inom såväl </w:t>
      </w:r>
      <w:r w:rsidR="00813981" w:rsidRPr="00A761C0">
        <w:rPr>
          <w:rFonts w:ascii="Times New Roman" w:hAnsi="Times New Roman"/>
          <w:color w:val="000000" w:themeColor="text1"/>
          <w:sz w:val="24"/>
          <w:szCs w:val="24"/>
        </w:rPr>
        <w:t>i</w:t>
      </w:r>
      <w:r w:rsidR="00BC1DC6" w:rsidRPr="00A761C0">
        <w:rPr>
          <w:rFonts w:ascii="Times New Roman" w:hAnsi="Times New Roman"/>
          <w:color w:val="000000" w:themeColor="text1"/>
          <w:sz w:val="24"/>
          <w:szCs w:val="24"/>
        </w:rPr>
        <w:t>ndivid- och familjeomsorgen</w:t>
      </w:r>
      <w:r w:rsidR="00D272A6" w:rsidRPr="00A761C0">
        <w:rPr>
          <w:rFonts w:ascii="Times New Roman" w:hAnsi="Times New Roman"/>
          <w:color w:val="000000" w:themeColor="text1"/>
          <w:sz w:val="24"/>
          <w:szCs w:val="24"/>
        </w:rPr>
        <w:t xml:space="preserve">, </w:t>
      </w:r>
      <w:r w:rsidR="00337740" w:rsidRPr="00A761C0">
        <w:rPr>
          <w:rFonts w:ascii="Times New Roman" w:hAnsi="Times New Roman"/>
          <w:color w:val="000000" w:themeColor="text1"/>
          <w:sz w:val="24"/>
          <w:szCs w:val="24"/>
        </w:rPr>
        <w:t>som f</w:t>
      </w:r>
      <w:r w:rsidR="00BC1DC6" w:rsidRPr="00A761C0">
        <w:rPr>
          <w:rFonts w:ascii="Times New Roman" w:hAnsi="Times New Roman"/>
          <w:color w:val="000000" w:themeColor="text1"/>
          <w:sz w:val="24"/>
          <w:szCs w:val="24"/>
        </w:rPr>
        <w:t>unktionshinderomsorgen</w:t>
      </w:r>
      <w:r w:rsidR="00D272A6" w:rsidRPr="00A761C0">
        <w:rPr>
          <w:rFonts w:ascii="Times New Roman" w:hAnsi="Times New Roman"/>
          <w:color w:val="000000" w:themeColor="text1"/>
          <w:sz w:val="24"/>
          <w:szCs w:val="24"/>
        </w:rPr>
        <w:t xml:space="preserve"> </w:t>
      </w:r>
      <w:r w:rsidR="00BC1DC6" w:rsidRPr="00A761C0">
        <w:rPr>
          <w:rFonts w:ascii="Times New Roman" w:hAnsi="Times New Roman"/>
          <w:color w:val="000000" w:themeColor="text1"/>
          <w:sz w:val="24"/>
          <w:szCs w:val="24"/>
        </w:rPr>
        <w:t>och äldreomsorgen</w:t>
      </w:r>
      <w:r w:rsidR="00D272A6" w:rsidRPr="00A761C0">
        <w:rPr>
          <w:rFonts w:ascii="Times New Roman" w:hAnsi="Times New Roman"/>
          <w:color w:val="000000" w:themeColor="text1"/>
          <w:sz w:val="24"/>
          <w:szCs w:val="24"/>
        </w:rPr>
        <w:t>.</w:t>
      </w:r>
      <w:r w:rsidR="00BC1DC6" w:rsidRPr="00A761C0">
        <w:rPr>
          <w:rFonts w:ascii="Times New Roman" w:hAnsi="Times New Roman"/>
          <w:color w:val="000000" w:themeColor="text1"/>
          <w:sz w:val="24"/>
          <w:szCs w:val="24"/>
        </w:rPr>
        <w:t xml:space="preserve"> Samtliga synpunkter har lämnats till ansvarig enhetschef samt avdelningschef för kännedom. </w:t>
      </w:r>
      <w:r w:rsidR="00183A27" w:rsidRPr="00A761C0">
        <w:rPr>
          <w:rFonts w:ascii="Times New Roman" w:hAnsi="Times New Roman"/>
          <w:color w:val="000000" w:themeColor="text1"/>
          <w:sz w:val="24"/>
          <w:szCs w:val="24"/>
        </w:rPr>
        <w:t xml:space="preserve">Synpunkterna har till största del berört utförande av insatser, handläggning av ärenden samt bemötande. </w:t>
      </w:r>
      <w:r w:rsidR="00105460" w:rsidRPr="00A761C0">
        <w:rPr>
          <w:rFonts w:ascii="Times New Roman" w:hAnsi="Times New Roman"/>
          <w:color w:val="000000" w:themeColor="text1"/>
          <w:sz w:val="24"/>
          <w:szCs w:val="24"/>
        </w:rPr>
        <w:t>Till övervägande del har synpunkterna inneburit att information om gällande rutiner lämnats till uppgiftslämnaren, då synpunkter framkommit på grund av missförstånd</w:t>
      </w:r>
      <w:r w:rsidR="00287E0F" w:rsidRPr="00A761C0">
        <w:rPr>
          <w:rFonts w:ascii="Times New Roman" w:hAnsi="Times New Roman"/>
          <w:color w:val="000000" w:themeColor="text1"/>
          <w:sz w:val="24"/>
          <w:szCs w:val="24"/>
        </w:rPr>
        <w:t xml:space="preserve"> eller önskemål från enskild som verksamheten inte kan tillgodose</w:t>
      </w:r>
      <w:r w:rsidR="00105460" w:rsidRPr="00A761C0">
        <w:rPr>
          <w:rFonts w:ascii="Times New Roman" w:hAnsi="Times New Roman"/>
          <w:color w:val="000000" w:themeColor="text1"/>
          <w:sz w:val="24"/>
          <w:szCs w:val="24"/>
        </w:rPr>
        <w:t>. Vissa synpunkter har dock inneburit såväl åtgärder från ansvarig chef som en mer övergripande översyn av gällande rutiner.</w:t>
      </w:r>
    </w:p>
    <w:p w:rsidR="00BC1DC6" w:rsidRPr="00A761C0" w:rsidRDefault="00BC1DC6" w:rsidP="00A761C0">
      <w:pPr>
        <w:pStyle w:val="Rubrik1"/>
        <w:jc w:val="both"/>
        <w:rPr>
          <w:color w:val="000000" w:themeColor="text1"/>
        </w:rPr>
      </w:pPr>
      <w:bookmarkStart w:id="44" w:name="_Toc32472502"/>
      <w:r w:rsidRPr="00A761C0">
        <w:rPr>
          <w:color w:val="000000" w:themeColor="text1"/>
        </w:rPr>
        <w:t>Kvalitetsförbättringar</w:t>
      </w:r>
      <w:bookmarkEnd w:id="44"/>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Förbättringsarbetet, det vill säga förmågan att åtgärda det som behöver åtgärdas, är kärnan i ett kvalitetsledningssystem. Samtidigt inkommer hela tiden nya krav på förändring och förbättring från vår egen verksamhet och från vår omvärld. Vad som ska prioriteras som mest angeläget att förbättra är en utmaning, som kräver ett omfattande arbete och systematik för att åstadkomma en förändring i praktiken.</w:t>
      </w:r>
    </w:p>
    <w:p w:rsidR="00BC1DC6" w:rsidRPr="00A761C0" w:rsidRDefault="00BC1DC6" w:rsidP="00A761C0">
      <w:pPr>
        <w:jc w:val="both"/>
        <w:rPr>
          <w:rFonts w:ascii="Times New Roman" w:hAnsi="Times New Roman"/>
          <w:color w:val="000000" w:themeColor="text1"/>
          <w:sz w:val="24"/>
          <w:szCs w:val="24"/>
        </w:rPr>
      </w:pPr>
      <w:r w:rsidRPr="00A761C0">
        <w:rPr>
          <w:rFonts w:ascii="Times New Roman" w:hAnsi="Times New Roman"/>
          <w:color w:val="000000" w:themeColor="text1"/>
          <w:sz w:val="24"/>
          <w:szCs w:val="24"/>
        </w:rPr>
        <w:t>Nedan följer en tabell som synliggör förslag på förbättringar samt ansvarsfördelning och målsättning för år 20</w:t>
      </w:r>
      <w:r w:rsidR="00AF6562" w:rsidRPr="00A761C0">
        <w:rPr>
          <w:rFonts w:ascii="Times New Roman" w:hAnsi="Times New Roman"/>
          <w:color w:val="000000" w:themeColor="text1"/>
          <w:sz w:val="24"/>
          <w:szCs w:val="24"/>
        </w:rPr>
        <w:t>20</w:t>
      </w:r>
      <w:r w:rsidRPr="00A761C0">
        <w:rPr>
          <w:rFonts w:ascii="Times New Roman" w:hAnsi="Times New Roman"/>
          <w:color w:val="000000" w:themeColor="text1"/>
          <w:sz w:val="24"/>
          <w:szCs w:val="24"/>
        </w:rPr>
        <w:t>.</w:t>
      </w:r>
    </w:p>
    <w:p w:rsidR="00BC1DC6" w:rsidRDefault="00BC1DC6" w:rsidP="00BC1DC6">
      <w:pPr>
        <w:rPr>
          <w:rFonts w:ascii="Times New Roman" w:hAnsi="Times New Roman"/>
          <w:color w:val="76923C" w:themeColor="accent3" w:themeShade="BF"/>
          <w:sz w:val="24"/>
          <w:szCs w:val="24"/>
        </w:rPr>
      </w:pPr>
    </w:p>
    <w:p w:rsidR="00EF3611" w:rsidRPr="00EF3611" w:rsidRDefault="00EF3611" w:rsidP="00BC1DC6">
      <w:pPr>
        <w:rPr>
          <w:rFonts w:ascii="Times New Roman" w:hAnsi="Times New Roman"/>
          <w:sz w:val="20"/>
          <w:szCs w:val="20"/>
        </w:rPr>
      </w:pPr>
      <w:r w:rsidRPr="00EF3611">
        <w:rPr>
          <w:rFonts w:ascii="Times New Roman" w:hAnsi="Times New Roman"/>
          <w:sz w:val="20"/>
          <w:szCs w:val="20"/>
        </w:rPr>
        <w:t>Tabell 16. Förslag kvalitetsarbete</w:t>
      </w:r>
    </w:p>
    <w:tbl>
      <w:tblPr>
        <w:tblStyle w:val="Tabellrutnt"/>
        <w:tblW w:w="8931" w:type="dxa"/>
        <w:tblInd w:w="108" w:type="dxa"/>
        <w:tblLook w:val="04A0" w:firstRow="1" w:lastRow="0" w:firstColumn="1" w:lastColumn="0" w:noHBand="0" w:noVBand="1"/>
      </w:tblPr>
      <w:tblGrid>
        <w:gridCol w:w="2977"/>
        <w:gridCol w:w="2977"/>
        <w:gridCol w:w="2977"/>
      </w:tblGrid>
      <w:tr w:rsidR="00A761C0" w:rsidRPr="00930C0E" w:rsidTr="00EF3611">
        <w:tc>
          <w:tcPr>
            <w:tcW w:w="2977" w:type="dxa"/>
            <w:shd w:val="clear" w:color="auto" w:fill="D9D9D9" w:themeFill="background1" w:themeFillShade="D9"/>
          </w:tcPr>
          <w:p w:rsidR="00F70378" w:rsidRPr="00A761C0" w:rsidRDefault="00F70378" w:rsidP="00E3513F">
            <w:pPr>
              <w:rPr>
                <w:rFonts w:ascii="Times New Roman" w:hAnsi="Times New Roman"/>
                <w:b/>
                <w:color w:val="000000" w:themeColor="text1"/>
                <w:sz w:val="20"/>
                <w:szCs w:val="20"/>
              </w:rPr>
            </w:pPr>
            <w:r w:rsidRPr="00A761C0">
              <w:rPr>
                <w:rFonts w:ascii="Times New Roman" w:hAnsi="Times New Roman"/>
                <w:b/>
                <w:color w:val="000000" w:themeColor="text1"/>
                <w:sz w:val="20"/>
                <w:szCs w:val="20"/>
              </w:rPr>
              <w:t>Utvecklingsområde</w:t>
            </w:r>
          </w:p>
        </w:tc>
        <w:tc>
          <w:tcPr>
            <w:tcW w:w="2977" w:type="dxa"/>
            <w:shd w:val="clear" w:color="auto" w:fill="D9D9D9" w:themeFill="background1" w:themeFillShade="D9"/>
          </w:tcPr>
          <w:p w:rsidR="00F70378" w:rsidRPr="00A761C0" w:rsidRDefault="00F70378" w:rsidP="00F82179">
            <w:pPr>
              <w:rPr>
                <w:rFonts w:ascii="Times New Roman" w:hAnsi="Times New Roman"/>
                <w:b/>
                <w:color w:val="000000" w:themeColor="text1"/>
                <w:sz w:val="20"/>
                <w:szCs w:val="20"/>
              </w:rPr>
            </w:pPr>
            <w:r w:rsidRPr="00A761C0">
              <w:rPr>
                <w:rFonts w:ascii="Times New Roman" w:hAnsi="Times New Roman"/>
                <w:b/>
                <w:color w:val="000000" w:themeColor="text1"/>
                <w:sz w:val="20"/>
                <w:szCs w:val="20"/>
              </w:rPr>
              <w:t>Mål för 20</w:t>
            </w:r>
            <w:r w:rsidR="00F82179" w:rsidRPr="00A761C0">
              <w:rPr>
                <w:rFonts w:ascii="Times New Roman" w:hAnsi="Times New Roman"/>
                <w:b/>
                <w:color w:val="000000" w:themeColor="text1"/>
                <w:sz w:val="20"/>
                <w:szCs w:val="20"/>
              </w:rPr>
              <w:t>20</w:t>
            </w:r>
          </w:p>
        </w:tc>
        <w:tc>
          <w:tcPr>
            <w:tcW w:w="2977" w:type="dxa"/>
            <w:shd w:val="clear" w:color="auto" w:fill="D9D9D9" w:themeFill="background1" w:themeFillShade="D9"/>
          </w:tcPr>
          <w:p w:rsidR="00F70378" w:rsidRPr="00A761C0" w:rsidRDefault="00F70378" w:rsidP="00E92761">
            <w:pPr>
              <w:rPr>
                <w:rFonts w:ascii="Times New Roman" w:hAnsi="Times New Roman"/>
                <w:b/>
                <w:color w:val="000000" w:themeColor="text1"/>
                <w:sz w:val="20"/>
                <w:szCs w:val="20"/>
              </w:rPr>
            </w:pPr>
            <w:r w:rsidRPr="00A761C0">
              <w:rPr>
                <w:rFonts w:ascii="Times New Roman" w:hAnsi="Times New Roman"/>
                <w:b/>
                <w:color w:val="000000" w:themeColor="text1"/>
                <w:sz w:val="20"/>
                <w:szCs w:val="20"/>
              </w:rPr>
              <w:t>Ansvarig</w:t>
            </w:r>
          </w:p>
        </w:tc>
      </w:tr>
      <w:tr w:rsidR="00A761C0" w:rsidRPr="00930C0E" w:rsidTr="00EF3611">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Ledningssystem för systematiskt kvalitetsarbete</w:t>
            </w:r>
          </w:p>
        </w:tc>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Ledningssystemet ska vidareutvecklas vad gäller</w:t>
            </w:r>
            <w:r w:rsidR="00614C8D">
              <w:rPr>
                <w:rFonts w:ascii="Times New Roman" w:hAnsi="Times New Roman"/>
                <w:color w:val="000000" w:themeColor="text1"/>
                <w:sz w:val="20"/>
                <w:szCs w:val="20"/>
              </w:rPr>
              <w:t xml:space="preserve"> användarvänlighet, </w:t>
            </w:r>
            <w:r w:rsidRPr="00A761C0">
              <w:rPr>
                <w:rFonts w:ascii="Times New Roman" w:hAnsi="Times New Roman"/>
                <w:color w:val="000000" w:themeColor="text1"/>
                <w:sz w:val="20"/>
                <w:szCs w:val="20"/>
              </w:rPr>
              <w:t xml:space="preserve"> godkännande av rutiner och riktlinj</w:t>
            </w:r>
            <w:r w:rsidR="00F70378" w:rsidRPr="00A761C0">
              <w:rPr>
                <w:rFonts w:ascii="Times New Roman" w:hAnsi="Times New Roman"/>
                <w:color w:val="000000" w:themeColor="text1"/>
                <w:sz w:val="20"/>
                <w:szCs w:val="20"/>
              </w:rPr>
              <w:t xml:space="preserve">er samt införande i systemet. </w:t>
            </w:r>
          </w:p>
          <w:p w:rsidR="009753F1" w:rsidRPr="00A761C0" w:rsidRDefault="009753F1" w:rsidP="00E3513F">
            <w:pPr>
              <w:rPr>
                <w:rFonts w:ascii="Times New Roman" w:hAnsi="Times New Roman"/>
                <w:color w:val="000000" w:themeColor="text1"/>
                <w:sz w:val="20"/>
                <w:szCs w:val="20"/>
              </w:rPr>
            </w:pPr>
          </w:p>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Uppföljning och revideri</w:t>
            </w:r>
            <w:r w:rsidR="00DD7FA2" w:rsidRPr="00A761C0">
              <w:rPr>
                <w:rFonts w:ascii="Times New Roman" w:hAnsi="Times New Roman"/>
                <w:color w:val="000000" w:themeColor="text1"/>
                <w:sz w:val="20"/>
                <w:szCs w:val="20"/>
              </w:rPr>
              <w:t>ng av de riktlinjer och rutiner.</w:t>
            </w:r>
          </w:p>
          <w:p w:rsidR="00DD7FA2" w:rsidRPr="00A761C0" w:rsidRDefault="00DD7FA2" w:rsidP="00E3513F">
            <w:pPr>
              <w:rPr>
                <w:rFonts w:ascii="Times New Roman" w:hAnsi="Times New Roman"/>
                <w:color w:val="000000" w:themeColor="text1"/>
                <w:sz w:val="20"/>
                <w:szCs w:val="20"/>
              </w:rPr>
            </w:pPr>
          </w:p>
        </w:tc>
        <w:tc>
          <w:tcPr>
            <w:tcW w:w="2977" w:type="dxa"/>
          </w:tcPr>
          <w:p w:rsidR="009753F1" w:rsidRPr="00A761C0" w:rsidRDefault="009753F1" w:rsidP="00E92761">
            <w:pPr>
              <w:rPr>
                <w:rFonts w:ascii="Times New Roman" w:hAnsi="Times New Roman"/>
                <w:color w:val="000000" w:themeColor="text1"/>
                <w:sz w:val="20"/>
                <w:szCs w:val="20"/>
              </w:rPr>
            </w:pPr>
            <w:r w:rsidRPr="00A761C0">
              <w:rPr>
                <w:rFonts w:ascii="Times New Roman" w:hAnsi="Times New Roman"/>
                <w:color w:val="000000" w:themeColor="text1"/>
                <w:sz w:val="20"/>
                <w:szCs w:val="20"/>
              </w:rPr>
              <w:t>Socialt ansvarig socionom</w:t>
            </w:r>
          </w:p>
          <w:p w:rsidR="009753F1" w:rsidRPr="00A761C0" w:rsidRDefault="009753F1" w:rsidP="00E92761">
            <w:pPr>
              <w:rPr>
                <w:rFonts w:ascii="Times New Roman" w:hAnsi="Times New Roman"/>
                <w:color w:val="000000" w:themeColor="text1"/>
                <w:sz w:val="20"/>
                <w:szCs w:val="20"/>
              </w:rPr>
            </w:pPr>
          </w:p>
          <w:p w:rsidR="009753F1" w:rsidRPr="00A761C0" w:rsidRDefault="009753F1" w:rsidP="00E92761">
            <w:pPr>
              <w:rPr>
                <w:rFonts w:ascii="Times New Roman" w:hAnsi="Times New Roman"/>
                <w:color w:val="000000" w:themeColor="text1"/>
                <w:sz w:val="20"/>
                <w:szCs w:val="20"/>
              </w:rPr>
            </w:pPr>
          </w:p>
          <w:p w:rsidR="009753F1" w:rsidRPr="00A761C0" w:rsidRDefault="009753F1" w:rsidP="00E92761">
            <w:pPr>
              <w:rPr>
                <w:rFonts w:ascii="Times New Roman" w:hAnsi="Times New Roman"/>
                <w:color w:val="000000" w:themeColor="text1"/>
                <w:sz w:val="20"/>
                <w:szCs w:val="20"/>
              </w:rPr>
            </w:pPr>
          </w:p>
          <w:p w:rsidR="009753F1" w:rsidRPr="00A761C0" w:rsidRDefault="009753F1" w:rsidP="00E92761">
            <w:pPr>
              <w:rPr>
                <w:rFonts w:ascii="Times New Roman" w:hAnsi="Times New Roman"/>
                <w:color w:val="000000" w:themeColor="text1"/>
                <w:sz w:val="20"/>
                <w:szCs w:val="20"/>
              </w:rPr>
            </w:pPr>
            <w:r w:rsidRPr="00A761C0">
              <w:rPr>
                <w:rFonts w:ascii="Times New Roman" w:hAnsi="Times New Roman"/>
                <w:color w:val="000000" w:themeColor="text1"/>
                <w:sz w:val="20"/>
                <w:szCs w:val="20"/>
              </w:rPr>
              <w:t>Respektive ansvarig chef</w:t>
            </w:r>
          </w:p>
        </w:tc>
      </w:tr>
      <w:tr w:rsidR="00A761C0" w:rsidRPr="00930C0E" w:rsidTr="00EF3611">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Digital dokumentation</w:t>
            </w:r>
          </w:p>
        </w:tc>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 xml:space="preserve">Samtlig personal i förvaltningen för individdokumentation i </w:t>
            </w:r>
            <w:r w:rsidR="00F82179" w:rsidRPr="00A761C0">
              <w:rPr>
                <w:rFonts w:ascii="Times New Roman" w:hAnsi="Times New Roman"/>
                <w:color w:val="000000" w:themeColor="text1"/>
                <w:sz w:val="20"/>
                <w:szCs w:val="20"/>
              </w:rPr>
              <w:t>verksamhetssystem.</w:t>
            </w:r>
          </w:p>
          <w:p w:rsidR="00DD7FA2" w:rsidRPr="00A761C0" w:rsidRDefault="00DD7FA2" w:rsidP="00E3513F">
            <w:pPr>
              <w:rPr>
                <w:rFonts w:ascii="Times New Roman" w:hAnsi="Times New Roman"/>
                <w:color w:val="000000" w:themeColor="text1"/>
                <w:sz w:val="20"/>
                <w:szCs w:val="20"/>
              </w:rPr>
            </w:pPr>
          </w:p>
        </w:tc>
        <w:tc>
          <w:tcPr>
            <w:tcW w:w="2977" w:type="dxa"/>
          </w:tcPr>
          <w:p w:rsidR="009753F1" w:rsidRPr="00A761C0" w:rsidRDefault="009753F1" w:rsidP="009753F1">
            <w:pPr>
              <w:rPr>
                <w:rFonts w:ascii="Times New Roman" w:hAnsi="Times New Roman"/>
                <w:color w:val="000000" w:themeColor="text1"/>
                <w:sz w:val="20"/>
                <w:szCs w:val="20"/>
              </w:rPr>
            </w:pPr>
            <w:r w:rsidRPr="00A761C0">
              <w:rPr>
                <w:rFonts w:ascii="Times New Roman" w:hAnsi="Times New Roman"/>
                <w:color w:val="000000" w:themeColor="text1"/>
                <w:sz w:val="20"/>
                <w:szCs w:val="20"/>
              </w:rPr>
              <w:t>Respektive chef med stöd av socialt</w:t>
            </w:r>
            <w:r w:rsidR="00F70378" w:rsidRPr="00A761C0">
              <w:rPr>
                <w:rFonts w:ascii="Times New Roman" w:hAnsi="Times New Roman"/>
                <w:color w:val="000000" w:themeColor="text1"/>
                <w:sz w:val="20"/>
                <w:szCs w:val="20"/>
              </w:rPr>
              <w:t xml:space="preserve"> ansvarig socionom</w:t>
            </w:r>
            <w:r w:rsidRPr="00A761C0">
              <w:rPr>
                <w:rFonts w:ascii="Times New Roman" w:hAnsi="Times New Roman"/>
                <w:color w:val="000000" w:themeColor="text1"/>
                <w:sz w:val="20"/>
                <w:szCs w:val="20"/>
              </w:rPr>
              <w:t xml:space="preserve"> </w:t>
            </w:r>
          </w:p>
        </w:tc>
      </w:tr>
      <w:tr w:rsidR="00A761C0" w:rsidRPr="00930C0E" w:rsidTr="00EF3611">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E-hälsa och välfärdsteknologi</w:t>
            </w:r>
          </w:p>
        </w:tc>
        <w:tc>
          <w:tcPr>
            <w:tcW w:w="2977" w:type="dxa"/>
          </w:tcPr>
          <w:p w:rsidR="009753F1" w:rsidRPr="00A761C0" w:rsidRDefault="00F70378"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Arbete ska fortlöpa</w:t>
            </w:r>
            <w:r w:rsidR="009753F1" w:rsidRPr="00A761C0">
              <w:rPr>
                <w:rFonts w:ascii="Times New Roman" w:hAnsi="Times New Roman"/>
                <w:color w:val="000000" w:themeColor="text1"/>
                <w:sz w:val="20"/>
                <w:szCs w:val="20"/>
              </w:rPr>
              <w:t xml:space="preserve"> kring mobil dokumentation.</w:t>
            </w:r>
          </w:p>
          <w:p w:rsidR="009753F1" w:rsidRPr="00A761C0" w:rsidRDefault="009753F1" w:rsidP="00DC0204">
            <w:pPr>
              <w:rPr>
                <w:rFonts w:ascii="Times New Roman" w:hAnsi="Times New Roman"/>
                <w:color w:val="000000" w:themeColor="text1"/>
                <w:sz w:val="20"/>
                <w:szCs w:val="20"/>
              </w:rPr>
            </w:pPr>
          </w:p>
        </w:tc>
        <w:tc>
          <w:tcPr>
            <w:tcW w:w="2977" w:type="dxa"/>
          </w:tcPr>
          <w:p w:rsidR="009753F1" w:rsidRPr="00A761C0" w:rsidRDefault="00F70378" w:rsidP="00E92761">
            <w:pPr>
              <w:rPr>
                <w:rFonts w:ascii="Times New Roman" w:hAnsi="Times New Roman"/>
                <w:color w:val="000000" w:themeColor="text1"/>
                <w:sz w:val="20"/>
                <w:szCs w:val="20"/>
              </w:rPr>
            </w:pPr>
            <w:r w:rsidRPr="00A761C0">
              <w:rPr>
                <w:rFonts w:ascii="Times New Roman" w:hAnsi="Times New Roman"/>
                <w:color w:val="000000" w:themeColor="text1"/>
                <w:sz w:val="20"/>
                <w:szCs w:val="20"/>
              </w:rPr>
              <w:t>Avdelningschef</w:t>
            </w:r>
            <w:r w:rsidR="009753F1" w:rsidRPr="00A761C0">
              <w:rPr>
                <w:rFonts w:ascii="Times New Roman" w:hAnsi="Times New Roman"/>
                <w:color w:val="000000" w:themeColor="text1"/>
                <w:sz w:val="20"/>
                <w:szCs w:val="20"/>
              </w:rPr>
              <w:t xml:space="preserve"> tillsammans me</w:t>
            </w:r>
            <w:r w:rsidRPr="00A761C0">
              <w:rPr>
                <w:rFonts w:ascii="Times New Roman" w:hAnsi="Times New Roman"/>
                <w:color w:val="000000" w:themeColor="text1"/>
                <w:sz w:val="20"/>
                <w:szCs w:val="20"/>
              </w:rPr>
              <w:t>d respektive enhetschef samt medicinskt ansvarig sjuksköterska</w:t>
            </w:r>
            <w:r w:rsidR="001A4DCB" w:rsidRPr="00A761C0">
              <w:rPr>
                <w:rFonts w:ascii="Times New Roman" w:hAnsi="Times New Roman"/>
                <w:color w:val="000000" w:themeColor="text1"/>
                <w:sz w:val="20"/>
                <w:szCs w:val="20"/>
              </w:rPr>
              <w:t xml:space="preserve"> och verksamhetsutvecklare IT</w:t>
            </w:r>
          </w:p>
          <w:p w:rsidR="00DD7FA2" w:rsidRPr="00A761C0" w:rsidRDefault="00DD7FA2" w:rsidP="00E92761">
            <w:pPr>
              <w:rPr>
                <w:rFonts w:ascii="Times New Roman" w:hAnsi="Times New Roman"/>
                <w:color w:val="000000" w:themeColor="text1"/>
                <w:sz w:val="20"/>
                <w:szCs w:val="20"/>
              </w:rPr>
            </w:pPr>
          </w:p>
        </w:tc>
      </w:tr>
      <w:tr w:rsidR="00A761C0" w:rsidRPr="00930C0E" w:rsidTr="00EF3611">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IBIC</w:t>
            </w:r>
          </w:p>
        </w:tc>
        <w:tc>
          <w:tcPr>
            <w:tcW w:w="2977" w:type="dxa"/>
          </w:tcPr>
          <w:p w:rsidR="009753F1" w:rsidRPr="00A761C0" w:rsidRDefault="00F70378"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 xml:space="preserve">Fortlöpande ärendehantering i </w:t>
            </w:r>
            <w:r w:rsidR="009753F1" w:rsidRPr="00A761C0">
              <w:rPr>
                <w:rFonts w:ascii="Times New Roman" w:hAnsi="Times New Roman"/>
                <w:color w:val="000000" w:themeColor="text1"/>
                <w:sz w:val="20"/>
                <w:szCs w:val="20"/>
              </w:rPr>
              <w:t>verksamhetssystemet Lifecare i enlighet med dokumentati</w:t>
            </w:r>
            <w:r w:rsidRPr="00A761C0">
              <w:rPr>
                <w:rFonts w:ascii="Times New Roman" w:hAnsi="Times New Roman"/>
                <w:color w:val="000000" w:themeColor="text1"/>
                <w:sz w:val="20"/>
                <w:szCs w:val="20"/>
              </w:rPr>
              <w:t>onsverktyget IBIC.</w:t>
            </w:r>
          </w:p>
          <w:p w:rsidR="001A4DCB" w:rsidRPr="00A761C0" w:rsidRDefault="001A4DCB" w:rsidP="00E3513F">
            <w:pPr>
              <w:rPr>
                <w:rFonts w:ascii="Times New Roman" w:hAnsi="Times New Roman"/>
                <w:color w:val="000000" w:themeColor="text1"/>
                <w:sz w:val="20"/>
                <w:szCs w:val="20"/>
              </w:rPr>
            </w:pPr>
          </w:p>
        </w:tc>
        <w:tc>
          <w:tcPr>
            <w:tcW w:w="2977" w:type="dxa"/>
          </w:tcPr>
          <w:p w:rsidR="009753F1" w:rsidRPr="00A761C0" w:rsidRDefault="00DD7FA2" w:rsidP="001A4DCB">
            <w:pPr>
              <w:rPr>
                <w:rFonts w:ascii="Times New Roman" w:hAnsi="Times New Roman"/>
                <w:color w:val="000000" w:themeColor="text1"/>
                <w:sz w:val="20"/>
                <w:szCs w:val="20"/>
              </w:rPr>
            </w:pPr>
            <w:r w:rsidRPr="00A761C0">
              <w:rPr>
                <w:rFonts w:ascii="Times New Roman" w:hAnsi="Times New Roman"/>
                <w:color w:val="000000" w:themeColor="text1"/>
                <w:sz w:val="20"/>
                <w:szCs w:val="20"/>
              </w:rPr>
              <w:t>Avdelningschef</w:t>
            </w:r>
            <w:r w:rsidR="009753F1" w:rsidRPr="00A761C0">
              <w:rPr>
                <w:rFonts w:ascii="Times New Roman" w:hAnsi="Times New Roman"/>
                <w:color w:val="000000" w:themeColor="text1"/>
                <w:sz w:val="20"/>
                <w:szCs w:val="20"/>
              </w:rPr>
              <w:t xml:space="preserve"> </w:t>
            </w:r>
            <w:r w:rsidR="001A4DCB" w:rsidRPr="00A761C0">
              <w:rPr>
                <w:rFonts w:ascii="Times New Roman" w:hAnsi="Times New Roman"/>
                <w:color w:val="000000" w:themeColor="text1"/>
                <w:sz w:val="20"/>
                <w:szCs w:val="20"/>
              </w:rPr>
              <w:t>samt</w:t>
            </w:r>
            <w:r w:rsidR="009753F1" w:rsidRPr="00A761C0">
              <w:rPr>
                <w:rFonts w:ascii="Times New Roman" w:hAnsi="Times New Roman"/>
                <w:color w:val="000000" w:themeColor="text1"/>
                <w:sz w:val="20"/>
                <w:szCs w:val="20"/>
              </w:rPr>
              <w:t xml:space="preserve"> ansvarig enhetschef</w:t>
            </w:r>
          </w:p>
        </w:tc>
      </w:tr>
      <w:tr w:rsidR="00A761C0" w:rsidRPr="00930C0E" w:rsidTr="00EF3611">
        <w:tc>
          <w:tcPr>
            <w:tcW w:w="2977" w:type="dxa"/>
          </w:tcPr>
          <w:p w:rsidR="009753F1" w:rsidRPr="00A761C0" w:rsidRDefault="009753F1"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SIQ</w:t>
            </w:r>
          </w:p>
        </w:tc>
        <w:tc>
          <w:tcPr>
            <w:tcW w:w="2977" w:type="dxa"/>
          </w:tcPr>
          <w:p w:rsidR="009753F1" w:rsidRPr="00A761C0" w:rsidRDefault="00F70378" w:rsidP="00E3513F">
            <w:pPr>
              <w:rPr>
                <w:rFonts w:ascii="Times New Roman" w:hAnsi="Times New Roman"/>
                <w:color w:val="000000" w:themeColor="text1"/>
                <w:sz w:val="20"/>
                <w:szCs w:val="20"/>
              </w:rPr>
            </w:pPr>
            <w:r w:rsidRPr="00A761C0">
              <w:rPr>
                <w:rFonts w:ascii="Times New Roman" w:hAnsi="Times New Roman"/>
                <w:color w:val="000000" w:themeColor="text1"/>
                <w:sz w:val="20"/>
                <w:szCs w:val="20"/>
              </w:rPr>
              <w:t>Fortsätta</w:t>
            </w:r>
            <w:r w:rsidR="009753F1" w:rsidRPr="00A761C0">
              <w:rPr>
                <w:rFonts w:ascii="Times New Roman" w:hAnsi="Times New Roman"/>
                <w:color w:val="000000" w:themeColor="text1"/>
                <w:sz w:val="20"/>
                <w:szCs w:val="20"/>
              </w:rPr>
              <w:t xml:space="preserve"> arbetet med systematiskt förbättringsarbete med hjälp av SIQ:s modell. Plan för införandet finns</w:t>
            </w:r>
            <w:r w:rsidRPr="00A761C0">
              <w:rPr>
                <w:rFonts w:ascii="Times New Roman" w:hAnsi="Times New Roman"/>
                <w:color w:val="000000" w:themeColor="text1"/>
                <w:sz w:val="20"/>
                <w:szCs w:val="20"/>
              </w:rPr>
              <w:t xml:space="preserve"> sedan tidigare</w:t>
            </w:r>
            <w:r w:rsidR="009753F1" w:rsidRPr="00A761C0">
              <w:rPr>
                <w:rFonts w:ascii="Times New Roman" w:hAnsi="Times New Roman"/>
                <w:color w:val="000000" w:themeColor="text1"/>
                <w:sz w:val="20"/>
                <w:szCs w:val="20"/>
              </w:rPr>
              <w:t>.</w:t>
            </w:r>
          </w:p>
          <w:p w:rsidR="00E17FF4" w:rsidRPr="00A761C0" w:rsidRDefault="00E17FF4" w:rsidP="00E3513F">
            <w:pPr>
              <w:rPr>
                <w:rFonts w:ascii="Times New Roman" w:hAnsi="Times New Roman"/>
                <w:color w:val="000000" w:themeColor="text1"/>
                <w:sz w:val="20"/>
                <w:szCs w:val="20"/>
              </w:rPr>
            </w:pPr>
          </w:p>
        </w:tc>
        <w:tc>
          <w:tcPr>
            <w:tcW w:w="2977" w:type="dxa"/>
          </w:tcPr>
          <w:p w:rsidR="009753F1" w:rsidRPr="00A761C0" w:rsidRDefault="009753F1" w:rsidP="00E92761">
            <w:pPr>
              <w:rPr>
                <w:rFonts w:ascii="Times New Roman" w:hAnsi="Times New Roman"/>
                <w:color w:val="000000" w:themeColor="text1"/>
                <w:sz w:val="20"/>
                <w:szCs w:val="20"/>
              </w:rPr>
            </w:pPr>
            <w:r w:rsidRPr="00A761C0">
              <w:rPr>
                <w:rFonts w:ascii="Times New Roman" w:hAnsi="Times New Roman"/>
                <w:color w:val="000000" w:themeColor="text1"/>
                <w:sz w:val="20"/>
                <w:szCs w:val="20"/>
              </w:rPr>
              <w:t>Förvaltningschef i samarbete med medicinskt ansvarig sjuksköterska och socialt ansvarig socionom</w:t>
            </w:r>
          </w:p>
        </w:tc>
      </w:tr>
    </w:tbl>
    <w:p w:rsidR="00BC1DC6" w:rsidRPr="005D36B0" w:rsidRDefault="00DF142D" w:rsidP="00BC1DC6">
      <w:pPr>
        <w:rPr>
          <w:rFonts w:ascii="Times New Roman" w:hAnsi="Times New Roman"/>
          <w:sz w:val="24"/>
          <w:szCs w:val="24"/>
        </w:rPr>
      </w:pPr>
      <w:r>
        <w:rPr>
          <w:rFonts w:ascii="Times New Roman" w:hAnsi="Times New Roman"/>
          <w:sz w:val="24"/>
          <w:szCs w:val="24"/>
        </w:rPr>
        <w:t>Jerry Gull</w:t>
      </w:r>
    </w:p>
    <w:p w:rsidR="00721DC6" w:rsidRPr="00DC0204" w:rsidRDefault="00DF142D" w:rsidP="00BC1DC6">
      <w:pPr>
        <w:rPr>
          <w:rFonts w:ascii="Times New Roman" w:hAnsi="Times New Roman"/>
          <w:sz w:val="24"/>
          <w:szCs w:val="24"/>
        </w:rPr>
      </w:pPr>
      <w:r>
        <w:rPr>
          <w:rFonts w:ascii="Times New Roman" w:hAnsi="Times New Roman"/>
          <w:sz w:val="24"/>
          <w:szCs w:val="24"/>
        </w:rPr>
        <w:t xml:space="preserve">Vik. </w:t>
      </w:r>
      <w:r w:rsidR="002626F0" w:rsidRPr="005D36B0">
        <w:rPr>
          <w:rFonts w:ascii="Times New Roman" w:hAnsi="Times New Roman"/>
          <w:sz w:val="24"/>
          <w:szCs w:val="24"/>
        </w:rPr>
        <w:t xml:space="preserve">Socialt ansvarig </w:t>
      </w:r>
      <w:r w:rsidR="00DC0204" w:rsidRPr="005D36B0">
        <w:rPr>
          <w:rFonts w:ascii="Times New Roman" w:hAnsi="Times New Roman"/>
          <w:sz w:val="24"/>
          <w:szCs w:val="24"/>
        </w:rPr>
        <w:t>socionom</w:t>
      </w:r>
    </w:p>
    <w:sectPr w:rsidR="00721DC6" w:rsidRPr="00DC0204" w:rsidSect="00E3513F">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71" w:rsidRDefault="001C7D71" w:rsidP="00813981">
      <w:r>
        <w:separator/>
      </w:r>
    </w:p>
  </w:endnote>
  <w:endnote w:type="continuationSeparator" w:id="0">
    <w:p w:rsidR="001C7D71" w:rsidRDefault="001C7D71" w:rsidP="008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71" w:rsidRDefault="001C7D71" w:rsidP="00813981">
      <w:r>
        <w:separator/>
      </w:r>
    </w:p>
  </w:footnote>
  <w:footnote w:type="continuationSeparator" w:id="0">
    <w:p w:rsidR="001C7D71" w:rsidRDefault="001C7D71" w:rsidP="0081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17199"/>
      <w:docPartObj>
        <w:docPartGallery w:val="Page Numbers (Top of Page)"/>
        <w:docPartUnique/>
      </w:docPartObj>
    </w:sdtPr>
    <w:sdtEndPr/>
    <w:sdtContent>
      <w:p w:rsidR="00DC6865" w:rsidRDefault="00DC6865">
        <w:pPr>
          <w:pStyle w:val="Sidhuvud"/>
          <w:jc w:val="right"/>
        </w:pPr>
        <w:r>
          <w:fldChar w:fldCharType="begin"/>
        </w:r>
        <w:r>
          <w:instrText>PAGE   \* MERGEFORMAT</w:instrText>
        </w:r>
        <w:r>
          <w:fldChar w:fldCharType="separate"/>
        </w:r>
        <w:r w:rsidR="00F463F0">
          <w:rPr>
            <w:noProof/>
          </w:rPr>
          <w:t>1</w:t>
        </w:r>
        <w:r>
          <w:fldChar w:fldCharType="end"/>
        </w:r>
      </w:p>
    </w:sdtContent>
  </w:sdt>
  <w:p w:rsidR="00DC6865" w:rsidRDefault="00DC68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65" w:rsidRDefault="00DC6865">
    <w:pPr>
      <w:pStyle w:val="Sidhuvud"/>
    </w:pPr>
    <w:r>
      <w:rPr>
        <w:noProof/>
        <w:lang w:eastAsia="sv-SE"/>
      </w:rPr>
      <w:drawing>
        <wp:inline distT="0" distB="0" distL="0" distR="0">
          <wp:extent cx="2125980" cy="694690"/>
          <wp:effectExtent l="0" t="0" r="7620" b="0"/>
          <wp:docPr id="1" name="Bildobjekt 1" descr="Logotyp SÄFFLE KOMM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SÄFFLE KOMMU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36A"/>
    <w:multiLevelType w:val="hybridMultilevel"/>
    <w:tmpl w:val="73BA2E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3662EE"/>
    <w:multiLevelType w:val="hybridMultilevel"/>
    <w:tmpl w:val="27183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9E134D"/>
    <w:multiLevelType w:val="hybridMultilevel"/>
    <w:tmpl w:val="9482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7B2F2A"/>
    <w:multiLevelType w:val="hybridMultilevel"/>
    <w:tmpl w:val="17F44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A512CB"/>
    <w:multiLevelType w:val="hybridMultilevel"/>
    <w:tmpl w:val="3E3E4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344E4"/>
    <w:multiLevelType w:val="hybridMultilevel"/>
    <w:tmpl w:val="52588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1D3024"/>
    <w:multiLevelType w:val="hybridMultilevel"/>
    <w:tmpl w:val="69649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493D88"/>
    <w:multiLevelType w:val="hybridMultilevel"/>
    <w:tmpl w:val="B1242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DC2004"/>
    <w:multiLevelType w:val="hybridMultilevel"/>
    <w:tmpl w:val="EED60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DA7FB7"/>
    <w:multiLevelType w:val="hybridMultilevel"/>
    <w:tmpl w:val="F1F84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7A7586"/>
    <w:multiLevelType w:val="hybridMultilevel"/>
    <w:tmpl w:val="C5E0B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F466F4"/>
    <w:multiLevelType w:val="hybridMultilevel"/>
    <w:tmpl w:val="B5F03214"/>
    <w:lvl w:ilvl="0" w:tplc="38080A60">
      <w:start w:val="1"/>
      <w:numFmt w:val="bullet"/>
      <w:lvlText w:val="−"/>
      <w:lvlJc w:val="left"/>
      <w:pPr>
        <w:ind w:left="720" w:hanging="360"/>
      </w:pPr>
      <w:rPr>
        <w:rFonts w:ascii="Century Gothic" w:hAnsi="Century Goth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B627F"/>
    <w:multiLevelType w:val="hybridMultilevel"/>
    <w:tmpl w:val="F280A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B7C7D"/>
    <w:multiLevelType w:val="hybridMultilevel"/>
    <w:tmpl w:val="3CC0E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F32BC0"/>
    <w:multiLevelType w:val="hybridMultilevel"/>
    <w:tmpl w:val="549A0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666A39"/>
    <w:multiLevelType w:val="hybridMultilevel"/>
    <w:tmpl w:val="CB10C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4D533F"/>
    <w:multiLevelType w:val="hybridMultilevel"/>
    <w:tmpl w:val="59823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B8268B"/>
    <w:multiLevelType w:val="hybridMultilevel"/>
    <w:tmpl w:val="27D0D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4976E8"/>
    <w:multiLevelType w:val="hybridMultilevel"/>
    <w:tmpl w:val="F2600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A93024"/>
    <w:multiLevelType w:val="hybridMultilevel"/>
    <w:tmpl w:val="212E67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6FC41C2"/>
    <w:multiLevelType w:val="hybridMultilevel"/>
    <w:tmpl w:val="051A0E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9640E8A"/>
    <w:multiLevelType w:val="hybridMultilevel"/>
    <w:tmpl w:val="FAF63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860DE2"/>
    <w:multiLevelType w:val="hybridMultilevel"/>
    <w:tmpl w:val="CE74EC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4362B0"/>
    <w:multiLevelType w:val="hybridMultilevel"/>
    <w:tmpl w:val="AF886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F93CEC"/>
    <w:multiLevelType w:val="hybridMultilevel"/>
    <w:tmpl w:val="D0528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36248D"/>
    <w:multiLevelType w:val="hybridMultilevel"/>
    <w:tmpl w:val="F6E68D0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6" w15:restartNumberingAfterBreak="0">
    <w:nsid w:val="7AC10098"/>
    <w:multiLevelType w:val="hybridMultilevel"/>
    <w:tmpl w:val="DC5418F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21"/>
  </w:num>
  <w:num w:numId="5">
    <w:abstractNumId w:val="16"/>
  </w:num>
  <w:num w:numId="6">
    <w:abstractNumId w:val="17"/>
  </w:num>
  <w:num w:numId="7">
    <w:abstractNumId w:val="4"/>
  </w:num>
  <w:num w:numId="8">
    <w:abstractNumId w:val="14"/>
  </w:num>
  <w:num w:numId="9">
    <w:abstractNumId w:val="6"/>
  </w:num>
  <w:num w:numId="10">
    <w:abstractNumId w:val="9"/>
  </w:num>
  <w:num w:numId="11">
    <w:abstractNumId w:val="0"/>
  </w:num>
  <w:num w:numId="12">
    <w:abstractNumId w:val="24"/>
  </w:num>
  <w:num w:numId="13">
    <w:abstractNumId w:val="15"/>
  </w:num>
  <w:num w:numId="14">
    <w:abstractNumId w:val="13"/>
  </w:num>
  <w:num w:numId="15">
    <w:abstractNumId w:val="10"/>
  </w:num>
  <w:num w:numId="16">
    <w:abstractNumId w:val="20"/>
  </w:num>
  <w:num w:numId="17">
    <w:abstractNumId w:val="25"/>
  </w:num>
  <w:num w:numId="18">
    <w:abstractNumId w:val="26"/>
  </w:num>
  <w:num w:numId="19">
    <w:abstractNumId w:val="1"/>
  </w:num>
  <w:num w:numId="20">
    <w:abstractNumId w:val="11"/>
  </w:num>
  <w:num w:numId="21">
    <w:abstractNumId w:val="2"/>
  </w:num>
  <w:num w:numId="22">
    <w:abstractNumId w:val="23"/>
  </w:num>
  <w:num w:numId="23">
    <w:abstractNumId w:val="12"/>
  </w:num>
  <w:num w:numId="24">
    <w:abstractNumId w:val="3"/>
  </w:num>
  <w:num w:numId="25">
    <w:abstractNumId w:val="8"/>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under redigering" w:val="1"/>
    <w:docVar w:name="DokumentArkiv_DokId" w:val="41219"/>
    <w:docVar w:name="DokumentArkiv_DokTyp" w:val="A"/>
    <w:docVar w:name="DokumentArkiv_FamId" w:val="148299"/>
    <w:docVar w:name="DokumentArkiv_FileName" w:val="Kvalitetsberättelse 2019.docx"/>
    <w:docVar w:name="DokumentArkiv_guid" w:val="943ce33a-d1bd-4d6a-9b37-4c6fe551de83"/>
    <w:docVar w:name="DokumentArkiv_instans" w:val="0"/>
    <w:docVar w:name="DokumentArkiv_OrigPath" w:val="C:\Users\lfj\AppData\Local\Microsoft\Windows\INetCache\IE\G8FKR9P1"/>
    <w:docVar w:name="Logga ut" w:val="1"/>
    <w:docVar w:name="Mina dokument" w:val="1"/>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BC1DC6"/>
    <w:rsid w:val="000153A5"/>
    <w:rsid w:val="000231BA"/>
    <w:rsid w:val="00023855"/>
    <w:rsid w:val="00024B50"/>
    <w:rsid w:val="00025BC2"/>
    <w:rsid w:val="00037910"/>
    <w:rsid w:val="000379DA"/>
    <w:rsid w:val="00050903"/>
    <w:rsid w:val="00051A5D"/>
    <w:rsid w:val="0005684E"/>
    <w:rsid w:val="00060289"/>
    <w:rsid w:val="00062FE3"/>
    <w:rsid w:val="00070F89"/>
    <w:rsid w:val="000872ED"/>
    <w:rsid w:val="00092DC8"/>
    <w:rsid w:val="000A4748"/>
    <w:rsid w:val="000A6E83"/>
    <w:rsid w:val="000B44C4"/>
    <w:rsid w:val="000B46E3"/>
    <w:rsid w:val="000C3A14"/>
    <w:rsid w:val="000C640F"/>
    <w:rsid w:val="000D2EF3"/>
    <w:rsid w:val="000E7245"/>
    <w:rsid w:val="000E781B"/>
    <w:rsid w:val="000E7E69"/>
    <w:rsid w:val="000F3A5D"/>
    <w:rsid w:val="001005EB"/>
    <w:rsid w:val="00103299"/>
    <w:rsid w:val="001032BA"/>
    <w:rsid w:val="00105460"/>
    <w:rsid w:val="00112BB0"/>
    <w:rsid w:val="00115AF2"/>
    <w:rsid w:val="00117362"/>
    <w:rsid w:val="00124589"/>
    <w:rsid w:val="00143DCA"/>
    <w:rsid w:val="00145AA0"/>
    <w:rsid w:val="001465E5"/>
    <w:rsid w:val="00150E0C"/>
    <w:rsid w:val="001735AF"/>
    <w:rsid w:val="0017426C"/>
    <w:rsid w:val="00180AE5"/>
    <w:rsid w:val="00180FAB"/>
    <w:rsid w:val="00183982"/>
    <w:rsid w:val="00183A27"/>
    <w:rsid w:val="00185DE5"/>
    <w:rsid w:val="0019173C"/>
    <w:rsid w:val="001A4DCB"/>
    <w:rsid w:val="001B1614"/>
    <w:rsid w:val="001B1A4D"/>
    <w:rsid w:val="001C2FB2"/>
    <w:rsid w:val="001C31A1"/>
    <w:rsid w:val="001C4F7A"/>
    <w:rsid w:val="001C77F7"/>
    <w:rsid w:val="001C7D71"/>
    <w:rsid w:val="001E283E"/>
    <w:rsid w:val="002012D8"/>
    <w:rsid w:val="002017A3"/>
    <w:rsid w:val="00203827"/>
    <w:rsid w:val="002045D7"/>
    <w:rsid w:val="0021099A"/>
    <w:rsid w:val="00210B0E"/>
    <w:rsid w:val="002114D2"/>
    <w:rsid w:val="0024343F"/>
    <w:rsid w:val="002454CD"/>
    <w:rsid w:val="0024793D"/>
    <w:rsid w:val="00250705"/>
    <w:rsid w:val="0025206C"/>
    <w:rsid w:val="0025411E"/>
    <w:rsid w:val="0025537F"/>
    <w:rsid w:val="002626F0"/>
    <w:rsid w:val="002629D8"/>
    <w:rsid w:val="00262A59"/>
    <w:rsid w:val="002710B5"/>
    <w:rsid w:val="0027568E"/>
    <w:rsid w:val="00280685"/>
    <w:rsid w:val="00287E0F"/>
    <w:rsid w:val="0029239E"/>
    <w:rsid w:val="00296257"/>
    <w:rsid w:val="00296CB3"/>
    <w:rsid w:val="002A4F76"/>
    <w:rsid w:val="002B26AC"/>
    <w:rsid w:val="002C0A74"/>
    <w:rsid w:val="002C2084"/>
    <w:rsid w:val="002C2AE7"/>
    <w:rsid w:val="002C5914"/>
    <w:rsid w:val="002D2E28"/>
    <w:rsid w:val="002D2E55"/>
    <w:rsid w:val="002D5000"/>
    <w:rsid w:val="002E745C"/>
    <w:rsid w:val="002F04FD"/>
    <w:rsid w:val="002F110C"/>
    <w:rsid w:val="002F7D33"/>
    <w:rsid w:val="00307E35"/>
    <w:rsid w:val="00310BA6"/>
    <w:rsid w:val="00320A57"/>
    <w:rsid w:val="003213E4"/>
    <w:rsid w:val="00323B2D"/>
    <w:rsid w:val="003317BA"/>
    <w:rsid w:val="00333007"/>
    <w:rsid w:val="00336A0C"/>
    <w:rsid w:val="00337740"/>
    <w:rsid w:val="0033781F"/>
    <w:rsid w:val="00340757"/>
    <w:rsid w:val="00343101"/>
    <w:rsid w:val="003560E0"/>
    <w:rsid w:val="00365577"/>
    <w:rsid w:val="003726D4"/>
    <w:rsid w:val="00382493"/>
    <w:rsid w:val="00386D5B"/>
    <w:rsid w:val="0039335C"/>
    <w:rsid w:val="003B0102"/>
    <w:rsid w:val="003B2285"/>
    <w:rsid w:val="003B43E0"/>
    <w:rsid w:val="003E314B"/>
    <w:rsid w:val="003F4A87"/>
    <w:rsid w:val="00402BE9"/>
    <w:rsid w:val="004064EE"/>
    <w:rsid w:val="00406C9C"/>
    <w:rsid w:val="00406D50"/>
    <w:rsid w:val="00422C9C"/>
    <w:rsid w:val="00423C55"/>
    <w:rsid w:val="00426E72"/>
    <w:rsid w:val="00443210"/>
    <w:rsid w:val="00472861"/>
    <w:rsid w:val="00490A01"/>
    <w:rsid w:val="004A3870"/>
    <w:rsid w:val="004B3FBC"/>
    <w:rsid w:val="004C1596"/>
    <w:rsid w:val="004C62CC"/>
    <w:rsid w:val="004D48A4"/>
    <w:rsid w:val="004F2A27"/>
    <w:rsid w:val="004F5511"/>
    <w:rsid w:val="004F5DF8"/>
    <w:rsid w:val="0051590A"/>
    <w:rsid w:val="00517A1F"/>
    <w:rsid w:val="00521E64"/>
    <w:rsid w:val="00532B21"/>
    <w:rsid w:val="00533687"/>
    <w:rsid w:val="00537E58"/>
    <w:rsid w:val="00541003"/>
    <w:rsid w:val="00552FCE"/>
    <w:rsid w:val="00563C54"/>
    <w:rsid w:val="005645ED"/>
    <w:rsid w:val="00573EE8"/>
    <w:rsid w:val="00581A6D"/>
    <w:rsid w:val="0058447C"/>
    <w:rsid w:val="00597DD2"/>
    <w:rsid w:val="005A0A00"/>
    <w:rsid w:val="005B542F"/>
    <w:rsid w:val="005D36B0"/>
    <w:rsid w:val="005D460A"/>
    <w:rsid w:val="005E0954"/>
    <w:rsid w:val="005E360A"/>
    <w:rsid w:val="005F327B"/>
    <w:rsid w:val="005F4EC8"/>
    <w:rsid w:val="005F7276"/>
    <w:rsid w:val="00605F4F"/>
    <w:rsid w:val="006113B6"/>
    <w:rsid w:val="00611974"/>
    <w:rsid w:val="00614C8D"/>
    <w:rsid w:val="00616E3A"/>
    <w:rsid w:val="00623CBA"/>
    <w:rsid w:val="00625E71"/>
    <w:rsid w:val="00630687"/>
    <w:rsid w:val="00640729"/>
    <w:rsid w:val="006433DD"/>
    <w:rsid w:val="00650736"/>
    <w:rsid w:val="00650891"/>
    <w:rsid w:val="0065553E"/>
    <w:rsid w:val="00665524"/>
    <w:rsid w:val="006655F8"/>
    <w:rsid w:val="00676B90"/>
    <w:rsid w:val="006842F5"/>
    <w:rsid w:val="00691A83"/>
    <w:rsid w:val="0069200C"/>
    <w:rsid w:val="006A32B8"/>
    <w:rsid w:val="006A4E79"/>
    <w:rsid w:val="006B0692"/>
    <w:rsid w:val="006B43BA"/>
    <w:rsid w:val="006B7CCE"/>
    <w:rsid w:val="006C73E8"/>
    <w:rsid w:val="006D4475"/>
    <w:rsid w:val="006D4697"/>
    <w:rsid w:val="006E01A1"/>
    <w:rsid w:val="006E3168"/>
    <w:rsid w:val="006E3987"/>
    <w:rsid w:val="006E7127"/>
    <w:rsid w:val="006F123E"/>
    <w:rsid w:val="006F1CDB"/>
    <w:rsid w:val="006F6E1A"/>
    <w:rsid w:val="00700978"/>
    <w:rsid w:val="007036A4"/>
    <w:rsid w:val="00714391"/>
    <w:rsid w:val="00715406"/>
    <w:rsid w:val="007175FB"/>
    <w:rsid w:val="00721DC6"/>
    <w:rsid w:val="00732F95"/>
    <w:rsid w:val="00756C0A"/>
    <w:rsid w:val="007706F3"/>
    <w:rsid w:val="00771581"/>
    <w:rsid w:val="00793F0F"/>
    <w:rsid w:val="00794975"/>
    <w:rsid w:val="007A1D6D"/>
    <w:rsid w:val="007A77D4"/>
    <w:rsid w:val="007A7DEE"/>
    <w:rsid w:val="007B0302"/>
    <w:rsid w:val="007B7F64"/>
    <w:rsid w:val="007C016A"/>
    <w:rsid w:val="007C4C60"/>
    <w:rsid w:val="007D1040"/>
    <w:rsid w:val="007D66C3"/>
    <w:rsid w:val="007E28A9"/>
    <w:rsid w:val="007E3351"/>
    <w:rsid w:val="007E3721"/>
    <w:rsid w:val="007E4FC2"/>
    <w:rsid w:val="007E655F"/>
    <w:rsid w:val="007E7539"/>
    <w:rsid w:val="007F39EF"/>
    <w:rsid w:val="0080021B"/>
    <w:rsid w:val="00800885"/>
    <w:rsid w:val="00802C3E"/>
    <w:rsid w:val="00805946"/>
    <w:rsid w:val="00806FE8"/>
    <w:rsid w:val="00813981"/>
    <w:rsid w:val="00817104"/>
    <w:rsid w:val="00825763"/>
    <w:rsid w:val="00827CA2"/>
    <w:rsid w:val="00837A6D"/>
    <w:rsid w:val="00846B88"/>
    <w:rsid w:val="0085501B"/>
    <w:rsid w:val="008650DA"/>
    <w:rsid w:val="00871EA6"/>
    <w:rsid w:val="00886D5A"/>
    <w:rsid w:val="008B097C"/>
    <w:rsid w:val="008B0F05"/>
    <w:rsid w:val="008C5E98"/>
    <w:rsid w:val="008E25B0"/>
    <w:rsid w:val="008E34AF"/>
    <w:rsid w:val="008E4C83"/>
    <w:rsid w:val="008F54AF"/>
    <w:rsid w:val="008F7108"/>
    <w:rsid w:val="009002FE"/>
    <w:rsid w:val="00903288"/>
    <w:rsid w:val="0091320D"/>
    <w:rsid w:val="0092092C"/>
    <w:rsid w:val="00921BDA"/>
    <w:rsid w:val="00924DDA"/>
    <w:rsid w:val="009269C0"/>
    <w:rsid w:val="00930C0E"/>
    <w:rsid w:val="00931B9C"/>
    <w:rsid w:val="009321CB"/>
    <w:rsid w:val="0093579E"/>
    <w:rsid w:val="00940E9A"/>
    <w:rsid w:val="00947674"/>
    <w:rsid w:val="00954B67"/>
    <w:rsid w:val="00974C49"/>
    <w:rsid w:val="009753F1"/>
    <w:rsid w:val="00984FEC"/>
    <w:rsid w:val="00985018"/>
    <w:rsid w:val="009A39AA"/>
    <w:rsid w:val="009A5463"/>
    <w:rsid w:val="009B110E"/>
    <w:rsid w:val="009B3C61"/>
    <w:rsid w:val="009D13B0"/>
    <w:rsid w:val="009D21A5"/>
    <w:rsid w:val="009E1E60"/>
    <w:rsid w:val="009E5866"/>
    <w:rsid w:val="009F0984"/>
    <w:rsid w:val="009F796C"/>
    <w:rsid w:val="00A032BD"/>
    <w:rsid w:val="00A17C4C"/>
    <w:rsid w:val="00A26671"/>
    <w:rsid w:val="00A314CB"/>
    <w:rsid w:val="00A363D9"/>
    <w:rsid w:val="00A419A6"/>
    <w:rsid w:val="00A52A89"/>
    <w:rsid w:val="00A650EA"/>
    <w:rsid w:val="00A651BD"/>
    <w:rsid w:val="00A65287"/>
    <w:rsid w:val="00A750A2"/>
    <w:rsid w:val="00A75FB3"/>
    <w:rsid w:val="00A761C0"/>
    <w:rsid w:val="00A770BB"/>
    <w:rsid w:val="00A77DB6"/>
    <w:rsid w:val="00A844C0"/>
    <w:rsid w:val="00AA291B"/>
    <w:rsid w:val="00AB5B01"/>
    <w:rsid w:val="00AB5E62"/>
    <w:rsid w:val="00AC2E9F"/>
    <w:rsid w:val="00AC51A1"/>
    <w:rsid w:val="00AE1FF0"/>
    <w:rsid w:val="00AE4445"/>
    <w:rsid w:val="00AF2EEB"/>
    <w:rsid w:val="00AF4147"/>
    <w:rsid w:val="00AF4C61"/>
    <w:rsid w:val="00AF6562"/>
    <w:rsid w:val="00B03F1F"/>
    <w:rsid w:val="00B0638B"/>
    <w:rsid w:val="00B11DE2"/>
    <w:rsid w:val="00B132AB"/>
    <w:rsid w:val="00B219BD"/>
    <w:rsid w:val="00B31CA8"/>
    <w:rsid w:val="00B36D5C"/>
    <w:rsid w:val="00B45BA7"/>
    <w:rsid w:val="00B55C79"/>
    <w:rsid w:val="00B60AD7"/>
    <w:rsid w:val="00B61A71"/>
    <w:rsid w:val="00B6693E"/>
    <w:rsid w:val="00B7196F"/>
    <w:rsid w:val="00B74389"/>
    <w:rsid w:val="00B7630E"/>
    <w:rsid w:val="00B819FB"/>
    <w:rsid w:val="00B824DA"/>
    <w:rsid w:val="00B84C36"/>
    <w:rsid w:val="00B91943"/>
    <w:rsid w:val="00B92565"/>
    <w:rsid w:val="00BA445E"/>
    <w:rsid w:val="00BB172C"/>
    <w:rsid w:val="00BB38A5"/>
    <w:rsid w:val="00BB7DEE"/>
    <w:rsid w:val="00BC02A0"/>
    <w:rsid w:val="00BC1DC6"/>
    <w:rsid w:val="00BD1FB5"/>
    <w:rsid w:val="00BD72C3"/>
    <w:rsid w:val="00BE5080"/>
    <w:rsid w:val="00BE5EA2"/>
    <w:rsid w:val="00C01A55"/>
    <w:rsid w:val="00C01D7C"/>
    <w:rsid w:val="00C109F3"/>
    <w:rsid w:val="00C10CAB"/>
    <w:rsid w:val="00C119C1"/>
    <w:rsid w:val="00C27801"/>
    <w:rsid w:val="00C3128C"/>
    <w:rsid w:val="00C43537"/>
    <w:rsid w:val="00C46009"/>
    <w:rsid w:val="00C50715"/>
    <w:rsid w:val="00C53021"/>
    <w:rsid w:val="00C60300"/>
    <w:rsid w:val="00C605D4"/>
    <w:rsid w:val="00C6443B"/>
    <w:rsid w:val="00C666B2"/>
    <w:rsid w:val="00C7777C"/>
    <w:rsid w:val="00C86FC4"/>
    <w:rsid w:val="00C940DC"/>
    <w:rsid w:val="00CA1F7A"/>
    <w:rsid w:val="00CB3B8A"/>
    <w:rsid w:val="00CB4EA5"/>
    <w:rsid w:val="00CB721B"/>
    <w:rsid w:val="00CC0AE1"/>
    <w:rsid w:val="00CC1E03"/>
    <w:rsid w:val="00CD468D"/>
    <w:rsid w:val="00CE291A"/>
    <w:rsid w:val="00CE5164"/>
    <w:rsid w:val="00CE5D9A"/>
    <w:rsid w:val="00CF3BA6"/>
    <w:rsid w:val="00CF720E"/>
    <w:rsid w:val="00D042D6"/>
    <w:rsid w:val="00D043A7"/>
    <w:rsid w:val="00D2030A"/>
    <w:rsid w:val="00D22B6F"/>
    <w:rsid w:val="00D24F7E"/>
    <w:rsid w:val="00D272A6"/>
    <w:rsid w:val="00D51F57"/>
    <w:rsid w:val="00D52D9B"/>
    <w:rsid w:val="00D52F46"/>
    <w:rsid w:val="00D57E27"/>
    <w:rsid w:val="00D63B7D"/>
    <w:rsid w:val="00D67B35"/>
    <w:rsid w:val="00D73809"/>
    <w:rsid w:val="00D84611"/>
    <w:rsid w:val="00D96D98"/>
    <w:rsid w:val="00D9701C"/>
    <w:rsid w:val="00DA1547"/>
    <w:rsid w:val="00DA4759"/>
    <w:rsid w:val="00DA4B59"/>
    <w:rsid w:val="00DA5F68"/>
    <w:rsid w:val="00DB1391"/>
    <w:rsid w:val="00DB6708"/>
    <w:rsid w:val="00DC0204"/>
    <w:rsid w:val="00DC2C64"/>
    <w:rsid w:val="00DC2D02"/>
    <w:rsid w:val="00DC6865"/>
    <w:rsid w:val="00DD7FA2"/>
    <w:rsid w:val="00DF02ED"/>
    <w:rsid w:val="00DF142D"/>
    <w:rsid w:val="00DF2915"/>
    <w:rsid w:val="00DF410F"/>
    <w:rsid w:val="00DF4C93"/>
    <w:rsid w:val="00DF6506"/>
    <w:rsid w:val="00E004C9"/>
    <w:rsid w:val="00E00589"/>
    <w:rsid w:val="00E07FC6"/>
    <w:rsid w:val="00E153FF"/>
    <w:rsid w:val="00E15DF3"/>
    <w:rsid w:val="00E17FF4"/>
    <w:rsid w:val="00E201CD"/>
    <w:rsid w:val="00E238D5"/>
    <w:rsid w:val="00E24763"/>
    <w:rsid w:val="00E32DBB"/>
    <w:rsid w:val="00E3513F"/>
    <w:rsid w:val="00E367B6"/>
    <w:rsid w:val="00E43256"/>
    <w:rsid w:val="00E55642"/>
    <w:rsid w:val="00E6697B"/>
    <w:rsid w:val="00E74795"/>
    <w:rsid w:val="00E76FB2"/>
    <w:rsid w:val="00E856A7"/>
    <w:rsid w:val="00E9111F"/>
    <w:rsid w:val="00E9123A"/>
    <w:rsid w:val="00E92761"/>
    <w:rsid w:val="00EA0328"/>
    <w:rsid w:val="00EA3829"/>
    <w:rsid w:val="00EA68E9"/>
    <w:rsid w:val="00EB0DCD"/>
    <w:rsid w:val="00EB5B72"/>
    <w:rsid w:val="00EB7BAD"/>
    <w:rsid w:val="00EC32BD"/>
    <w:rsid w:val="00ED46F6"/>
    <w:rsid w:val="00EE0839"/>
    <w:rsid w:val="00EF3611"/>
    <w:rsid w:val="00F03EF6"/>
    <w:rsid w:val="00F14488"/>
    <w:rsid w:val="00F30D39"/>
    <w:rsid w:val="00F31017"/>
    <w:rsid w:val="00F36E44"/>
    <w:rsid w:val="00F463F0"/>
    <w:rsid w:val="00F47F9E"/>
    <w:rsid w:val="00F52C97"/>
    <w:rsid w:val="00F56158"/>
    <w:rsid w:val="00F62AC4"/>
    <w:rsid w:val="00F70378"/>
    <w:rsid w:val="00F82179"/>
    <w:rsid w:val="00F82DFE"/>
    <w:rsid w:val="00F84B2A"/>
    <w:rsid w:val="00F84CC0"/>
    <w:rsid w:val="00F958F1"/>
    <w:rsid w:val="00FA5FA5"/>
    <w:rsid w:val="00FA69C6"/>
    <w:rsid w:val="00FB1765"/>
    <w:rsid w:val="00FB358D"/>
    <w:rsid w:val="00FC52F6"/>
    <w:rsid w:val="00FD188B"/>
    <w:rsid w:val="00FF2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1B9ED-8FFF-4FFB-AFF9-EBCAB8EA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C6"/>
    <w:pPr>
      <w:spacing w:after="0" w:line="240" w:lineRule="auto"/>
    </w:pPr>
    <w:rPr>
      <w:rFonts w:ascii="Calibri" w:hAnsi="Calibri" w:cs="Times New Roman"/>
    </w:rPr>
  </w:style>
  <w:style w:type="paragraph" w:styleId="Rubrik1">
    <w:name w:val="heading 1"/>
    <w:basedOn w:val="Normal"/>
    <w:next w:val="Normal"/>
    <w:link w:val="Rubrik1Char"/>
    <w:uiPriority w:val="9"/>
    <w:qFormat/>
    <w:rsid w:val="00BC1DC6"/>
    <w:pPr>
      <w:keepNext/>
      <w:keepLines/>
      <w:spacing w:before="240" w:line="360" w:lineRule="auto"/>
      <w:outlineLvl w:val="0"/>
    </w:pPr>
    <w:rPr>
      <w:rFonts w:ascii="Times New Roman" w:eastAsiaTheme="majorEastAsia" w:hAnsi="Times New Roman"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406D50"/>
    <w:pPr>
      <w:keepNext/>
      <w:keepLines/>
      <w:spacing w:before="200"/>
      <w:outlineLvl w:val="1"/>
    </w:pPr>
    <w:rPr>
      <w:rFonts w:ascii="Times New Roman" w:eastAsiaTheme="majorEastAsia" w:hAnsi="Times New Roman" w:cstheme="majorBidi"/>
      <w:b/>
      <w:bCs/>
      <w:color w:val="4F81BD" w:themeColor="accent1"/>
      <w:sz w:val="32"/>
      <w:szCs w:val="26"/>
    </w:rPr>
  </w:style>
  <w:style w:type="paragraph" w:styleId="Rubrik3">
    <w:name w:val="heading 3"/>
    <w:basedOn w:val="Normal"/>
    <w:next w:val="Normal"/>
    <w:link w:val="Rubrik3Char"/>
    <w:uiPriority w:val="9"/>
    <w:unhideWhenUsed/>
    <w:qFormat/>
    <w:rsid w:val="00BC1DC6"/>
    <w:pPr>
      <w:keepNext/>
      <w:keepLines/>
      <w:spacing w:before="200" w:line="360" w:lineRule="auto"/>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1DC6"/>
    <w:pPr>
      <w:ind w:left="720"/>
      <w:contextualSpacing/>
    </w:pPr>
  </w:style>
  <w:style w:type="character" w:customStyle="1" w:styleId="Rubrik1Char">
    <w:name w:val="Rubrik 1 Char"/>
    <w:basedOn w:val="Standardstycketeckensnitt"/>
    <w:link w:val="Rubrik1"/>
    <w:uiPriority w:val="9"/>
    <w:rsid w:val="00BC1DC6"/>
    <w:rPr>
      <w:rFonts w:ascii="Times New Roman" w:eastAsiaTheme="majorEastAsia" w:hAnsi="Times New Roman" w:cstheme="majorBidi"/>
      <w:b/>
      <w:bCs/>
      <w:color w:val="365F91" w:themeColor="accent1" w:themeShade="BF"/>
      <w:sz w:val="36"/>
      <w:szCs w:val="28"/>
    </w:rPr>
  </w:style>
  <w:style w:type="character" w:customStyle="1" w:styleId="Rubrik2Char">
    <w:name w:val="Rubrik 2 Char"/>
    <w:basedOn w:val="Standardstycketeckensnitt"/>
    <w:link w:val="Rubrik2"/>
    <w:uiPriority w:val="9"/>
    <w:rsid w:val="00406D50"/>
    <w:rPr>
      <w:rFonts w:ascii="Times New Roman" w:eastAsiaTheme="majorEastAsia" w:hAnsi="Times New Roman" w:cstheme="majorBidi"/>
      <w:b/>
      <w:bCs/>
      <w:color w:val="4F81BD" w:themeColor="accent1"/>
      <w:sz w:val="32"/>
      <w:szCs w:val="26"/>
    </w:rPr>
  </w:style>
  <w:style w:type="character" w:customStyle="1" w:styleId="Rubrik3Char">
    <w:name w:val="Rubrik 3 Char"/>
    <w:basedOn w:val="Standardstycketeckensnitt"/>
    <w:link w:val="Rubrik3"/>
    <w:uiPriority w:val="9"/>
    <w:rsid w:val="00BC1DC6"/>
    <w:rPr>
      <w:rFonts w:asciiTheme="majorHAnsi" w:eastAsiaTheme="majorEastAsia" w:hAnsiTheme="majorHAnsi" w:cstheme="majorBidi"/>
      <w:b/>
      <w:bCs/>
      <w:color w:val="4F81BD" w:themeColor="accent1"/>
    </w:rPr>
  </w:style>
  <w:style w:type="paragraph" w:styleId="Ingetavstnd">
    <w:name w:val="No Spacing"/>
    <w:link w:val="IngetavstndChar"/>
    <w:uiPriority w:val="1"/>
    <w:qFormat/>
    <w:rsid w:val="00BC1DC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C1DC6"/>
    <w:rPr>
      <w:rFonts w:eastAsiaTheme="minorEastAsia"/>
      <w:lang w:eastAsia="sv-SE"/>
    </w:rPr>
  </w:style>
  <w:style w:type="paragraph" w:styleId="Innehllsfrteckningsrubrik">
    <w:name w:val="TOC Heading"/>
    <w:basedOn w:val="Rubrik1"/>
    <w:next w:val="Normal"/>
    <w:uiPriority w:val="39"/>
    <w:unhideWhenUsed/>
    <w:qFormat/>
    <w:rsid w:val="00BC1DC6"/>
    <w:pPr>
      <w:outlineLvl w:val="9"/>
    </w:pPr>
    <w:rPr>
      <w:rFonts w:asciiTheme="majorHAnsi" w:hAnsiTheme="majorHAnsi"/>
      <w:sz w:val="28"/>
      <w:lang w:eastAsia="sv-SE"/>
    </w:rPr>
  </w:style>
  <w:style w:type="paragraph" w:styleId="Innehll1">
    <w:name w:val="toc 1"/>
    <w:basedOn w:val="Normal"/>
    <w:next w:val="Normal"/>
    <w:autoRedefine/>
    <w:uiPriority w:val="39"/>
    <w:unhideWhenUsed/>
    <w:rsid w:val="00BC1DC6"/>
    <w:pPr>
      <w:spacing w:after="100" w:line="276" w:lineRule="auto"/>
    </w:pPr>
    <w:rPr>
      <w:rFonts w:asciiTheme="minorHAnsi" w:hAnsiTheme="minorHAnsi" w:cstheme="minorBidi"/>
    </w:rPr>
  </w:style>
  <w:style w:type="character" w:styleId="Hyperlnk">
    <w:name w:val="Hyperlink"/>
    <w:basedOn w:val="Standardstycketeckensnitt"/>
    <w:uiPriority w:val="99"/>
    <w:unhideWhenUsed/>
    <w:rsid w:val="00BC1DC6"/>
    <w:rPr>
      <w:color w:val="0000FF" w:themeColor="hyperlink"/>
      <w:u w:val="single"/>
    </w:rPr>
  </w:style>
  <w:style w:type="paragraph" w:styleId="Innehll2">
    <w:name w:val="toc 2"/>
    <w:basedOn w:val="Normal"/>
    <w:next w:val="Normal"/>
    <w:autoRedefine/>
    <w:uiPriority w:val="39"/>
    <w:unhideWhenUsed/>
    <w:rsid w:val="00BC1DC6"/>
    <w:pPr>
      <w:spacing w:after="100" w:line="276" w:lineRule="auto"/>
      <w:ind w:left="220"/>
    </w:pPr>
    <w:rPr>
      <w:rFonts w:asciiTheme="minorHAnsi" w:hAnsiTheme="minorHAnsi" w:cstheme="minorBidi"/>
    </w:rPr>
  </w:style>
  <w:style w:type="paragraph" w:styleId="Innehll3">
    <w:name w:val="toc 3"/>
    <w:basedOn w:val="Normal"/>
    <w:next w:val="Normal"/>
    <w:autoRedefine/>
    <w:uiPriority w:val="39"/>
    <w:unhideWhenUsed/>
    <w:rsid w:val="00BC1DC6"/>
    <w:pPr>
      <w:spacing w:after="100" w:line="276" w:lineRule="auto"/>
      <w:ind w:left="440"/>
    </w:pPr>
    <w:rPr>
      <w:rFonts w:asciiTheme="minorHAnsi" w:hAnsiTheme="minorHAnsi" w:cstheme="minorBidi"/>
    </w:rPr>
  </w:style>
  <w:style w:type="table" w:styleId="Tabellrutnt">
    <w:name w:val="Table Grid"/>
    <w:basedOn w:val="Normaltabell"/>
    <w:rsid w:val="00BC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1DC6"/>
    <w:rPr>
      <w:rFonts w:ascii="Tahoma" w:hAnsi="Tahoma" w:cs="Tahoma"/>
      <w:sz w:val="16"/>
      <w:szCs w:val="16"/>
    </w:rPr>
  </w:style>
  <w:style w:type="character" w:customStyle="1" w:styleId="BallongtextChar">
    <w:name w:val="Ballongtext Char"/>
    <w:basedOn w:val="Standardstycketeckensnitt"/>
    <w:link w:val="Ballongtext"/>
    <w:uiPriority w:val="99"/>
    <w:semiHidden/>
    <w:rsid w:val="00BC1DC6"/>
    <w:rPr>
      <w:rFonts w:ascii="Tahoma" w:hAnsi="Tahoma" w:cs="Tahoma"/>
      <w:sz w:val="16"/>
      <w:szCs w:val="16"/>
    </w:rPr>
  </w:style>
  <w:style w:type="paragraph" w:customStyle="1" w:styleId="Default">
    <w:name w:val="Default"/>
    <w:rsid w:val="00051A5D"/>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qFormat/>
    <w:rsid w:val="00E3513F"/>
    <w:pPr>
      <w:spacing w:after="120"/>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rsid w:val="00E3513F"/>
    <w:rPr>
      <w:rFonts w:ascii="Times New Roman" w:eastAsia="Times New Roman" w:hAnsi="Times New Roman" w:cs="Times New Roman"/>
      <w:sz w:val="24"/>
      <w:szCs w:val="20"/>
      <w:lang w:eastAsia="sv-SE"/>
    </w:rPr>
  </w:style>
  <w:style w:type="paragraph" w:styleId="Sidhuvud">
    <w:name w:val="header"/>
    <w:basedOn w:val="Normal"/>
    <w:link w:val="SidhuvudChar"/>
    <w:uiPriority w:val="99"/>
    <w:unhideWhenUsed/>
    <w:rsid w:val="00813981"/>
    <w:pPr>
      <w:tabs>
        <w:tab w:val="center" w:pos="4536"/>
        <w:tab w:val="right" w:pos="9072"/>
      </w:tabs>
    </w:pPr>
  </w:style>
  <w:style w:type="character" w:customStyle="1" w:styleId="SidhuvudChar">
    <w:name w:val="Sidhuvud Char"/>
    <w:basedOn w:val="Standardstycketeckensnitt"/>
    <w:link w:val="Sidhuvud"/>
    <w:uiPriority w:val="99"/>
    <w:rsid w:val="00813981"/>
    <w:rPr>
      <w:rFonts w:ascii="Calibri" w:hAnsi="Calibri" w:cs="Times New Roman"/>
    </w:rPr>
  </w:style>
  <w:style w:type="paragraph" w:styleId="Sidfot">
    <w:name w:val="footer"/>
    <w:basedOn w:val="Normal"/>
    <w:link w:val="SidfotChar"/>
    <w:uiPriority w:val="99"/>
    <w:unhideWhenUsed/>
    <w:rsid w:val="00813981"/>
    <w:pPr>
      <w:tabs>
        <w:tab w:val="center" w:pos="4536"/>
        <w:tab w:val="right" w:pos="9072"/>
      </w:tabs>
    </w:pPr>
  </w:style>
  <w:style w:type="character" w:customStyle="1" w:styleId="SidfotChar">
    <w:name w:val="Sidfot Char"/>
    <w:basedOn w:val="Standardstycketeckensnitt"/>
    <w:link w:val="Sidfot"/>
    <w:uiPriority w:val="99"/>
    <w:rsid w:val="0081398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5969">
      <w:bodyDiv w:val="1"/>
      <w:marLeft w:val="0"/>
      <w:marRight w:val="0"/>
      <w:marTop w:val="0"/>
      <w:marBottom w:val="0"/>
      <w:divBdr>
        <w:top w:val="none" w:sz="0" w:space="0" w:color="auto"/>
        <w:left w:val="none" w:sz="0" w:space="0" w:color="auto"/>
        <w:bottom w:val="none" w:sz="0" w:space="0" w:color="auto"/>
        <w:right w:val="none" w:sz="0" w:space="0" w:color="auto"/>
      </w:divBdr>
    </w:div>
    <w:div w:id="1767768447">
      <w:bodyDiv w:val="1"/>
      <w:marLeft w:val="0"/>
      <w:marRight w:val="0"/>
      <w:marTop w:val="0"/>
      <w:marBottom w:val="0"/>
      <w:divBdr>
        <w:top w:val="none" w:sz="0" w:space="0" w:color="auto"/>
        <w:left w:val="none" w:sz="0" w:space="0" w:color="auto"/>
        <w:bottom w:val="none" w:sz="0" w:space="0" w:color="auto"/>
        <w:right w:val="none" w:sz="0" w:space="0" w:color="auto"/>
      </w:divBdr>
    </w:div>
    <w:div w:id="17819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710C-8107-48B6-80B7-95FEE0EA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90670FF9</Template>
  <TotalTime>1</TotalTime>
  <Pages>17</Pages>
  <Words>5548</Words>
  <Characters>33568</Characters>
  <Application>Microsoft Office Word</Application>
  <DocSecurity>2</DocSecurity>
  <Lines>1157</Lines>
  <Paragraphs>711</Paragraphs>
  <ScaleCrop>false</ScaleCrop>
  <HeadingPairs>
    <vt:vector size="2" baseType="variant">
      <vt:variant>
        <vt:lpstr>Rubrik</vt:lpstr>
      </vt:variant>
      <vt:variant>
        <vt:i4>1</vt:i4>
      </vt:variant>
    </vt:vector>
  </HeadingPairs>
  <TitlesOfParts>
    <vt:vector size="1" baseType="lpstr">
      <vt:lpstr>Kvalitetsberättelse 2019</vt:lpstr>
    </vt:vector>
  </TitlesOfParts>
  <Company>Säffle Kommun</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Kvalitetsberättelse 2019</dc:title>
  <dc:subject>Socialnämndens verksamheter</dc:subject>
  <dc:creator>Madeleine Ahlborg</dc:creator>
  <cp:lastModifiedBy>Lena Fjällman-Johnsson</cp:lastModifiedBy>
  <cp:revision>2</cp:revision>
  <cp:lastPrinted>2020-02-12T10:09:00Z</cp:lastPrinted>
  <dcterms:created xsi:type="dcterms:W3CDTF">2020-02-24T15:20:00Z</dcterms:created>
  <dcterms:modified xsi:type="dcterms:W3CDTF">2020-02-24T15:20:00Z</dcterms:modified>
</cp:coreProperties>
</file>